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D2C3C" w14:textId="77777777" w:rsidR="00420437" w:rsidRDefault="00400D99">
      <w:pPr>
        <w:pStyle w:val="22"/>
        <w:shd w:val="clear" w:color="auto" w:fill="auto"/>
        <w:ind w:firstLine="458"/>
      </w:pPr>
      <w:r>
        <w:br w:type="page"/>
      </w:r>
    </w:p>
    <w:p w14:paraId="3C06ADDF" w14:textId="77777777" w:rsidR="00420437" w:rsidRDefault="00400D99">
      <w:pPr>
        <w:pStyle w:val="10"/>
        <w:keepNext/>
        <w:keepLines/>
        <w:shd w:val="clear" w:color="auto" w:fill="auto"/>
        <w:spacing w:before="0"/>
        <w:ind w:firstLine="463"/>
      </w:pPr>
      <w:bookmarkStart w:id="0" w:name="bookmark0"/>
      <w:r>
        <w:lastRenderedPageBreak/>
        <w:t xml:space="preserve"> Подвижные игры</w:t>
      </w:r>
      <w:bookmarkEnd w:id="0"/>
    </w:p>
    <w:p w14:paraId="67492711" w14:textId="77777777" w:rsidR="00420437" w:rsidRDefault="00400D99">
      <w:pPr>
        <w:pStyle w:val="10"/>
        <w:keepNext/>
        <w:keepLines/>
        <w:shd w:val="clear" w:color="auto" w:fill="auto"/>
        <w:spacing w:before="0" w:after="76"/>
        <w:ind w:left="900" w:right="1800"/>
        <w:jc w:val="left"/>
      </w:pPr>
      <w:bookmarkStart w:id="1" w:name="bookmark1"/>
      <w:r>
        <w:t xml:space="preserve">в </w:t>
      </w:r>
      <w:proofErr w:type="spellStart"/>
      <w:r>
        <w:t>дошкольнм</w:t>
      </w:r>
      <w:proofErr w:type="spellEnd"/>
      <w:r>
        <w:t xml:space="preserve"> возрасте</w:t>
      </w:r>
      <w:r>
        <w:br/>
        <w:t>на уроках физкультуры</w:t>
      </w:r>
      <w:bookmarkEnd w:id="1"/>
    </w:p>
    <w:p w14:paraId="7C6C95F5" w14:textId="77777777" w:rsidR="00420437" w:rsidRDefault="00400D99">
      <w:pPr>
        <w:pStyle w:val="22"/>
        <w:shd w:val="clear" w:color="auto" w:fill="auto"/>
        <w:ind w:firstLine="463"/>
      </w:pPr>
      <w:r>
        <w:t>На уроках подвижные игры занимают</w:t>
      </w:r>
      <w:r>
        <w:br/>
        <w:t xml:space="preserve">ведущее место. Это объясняется необходимостью </w:t>
      </w:r>
      <w:proofErr w:type="spellStart"/>
      <w:r>
        <w:t>удовле</w:t>
      </w:r>
      <w:proofErr w:type="spellEnd"/>
      <w:r>
        <w:t>-</w:t>
      </w:r>
      <w:r>
        <w:br/>
      </w:r>
      <w:proofErr w:type="spellStart"/>
      <w:r>
        <w:t>творять</w:t>
      </w:r>
      <w:proofErr w:type="spellEnd"/>
      <w:r>
        <w:t xml:space="preserve"> большую потребность в движениях, свойственную</w:t>
      </w:r>
      <w:r>
        <w:br/>
        <w:t>детям дошкольного возраста. Дети растут, у них развивают-</w:t>
      </w:r>
      <w:r>
        <w:br/>
      </w:r>
      <w:proofErr w:type="spellStart"/>
      <w:r>
        <w:t>ся</w:t>
      </w:r>
      <w:proofErr w:type="spellEnd"/>
      <w:r>
        <w:t xml:space="preserve"> важнейшие системы и функции организма.</w:t>
      </w:r>
    </w:p>
    <w:p w14:paraId="6CC1CF96" w14:textId="77777777" w:rsidR="00420437" w:rsidRDefault="00400D99">
      <w:pPr>
        <w:pStyle w:val="22"/>
        <w:shd w:val="clear" w:color="auto" w:fill="auto"/>
        <w:ind w:firstLine="463"/>
      </w:pPr>
      <w:r>
        <w:t xml:space="preserve">Такие действия, как бег, </w:t>
      </w:r>
      <w:proofErr w:type="spellStart"/>
      <w:r>
        <w:t>подлезание</w:t>
      </w:r>
      <w:proofErr w:type="spellEnd"/>
      <w:r>
        <w:t>, равновесие, пол-</w:t>
      </w:r>
      <w:r>
        <w:br/>
      </w:r>
      <w:proofErr w:type="spellStart"/>
      <w:r>
        <w:t>зание</w:t>
      </w:r>
      <w:proofErr w:type="spellEnd"/>
      <w:r>
        <w:t>, ритмичная ходьба, прыжки, дети лучше усваивают в</w:t>
      </w:r>
      <w:r>
        <w:br/>
        <w:t>играх. Они легче воспринимают движения, облеченные в</w:t>
      </w:r>
      <w:r>
        <w:br/>
        <w:t>конкретные, понятные образы.</w:t>
      </w:r>
    </w:p>
    <w:p w14:paraId="6245A9CC" w14:textId="77777777" w:rsidR="00420437" w:rsidRDefault="00400D99">
      <w:pPr>
        <w:pStyle w:val="22"/>
        <w:shd w:val="clear" w:color="auto" w:fill="auto"/>
        <w:ind w:firstLine="463"/>
      </w:pPr>
      <w:r>
        <w:t>Двигательный опыт у детей этого возраста очень мал.</w:t>
      </w:r>
      <w:r>
        <w:br/>
        <w:t xml:space="preserve">поэтому вначале рекомендуется проводить несложные </w:t>
      </w:r>
      <w:proofErr w:type="spellStart"/>
      <w:r>
        <w:t>иг</w:t>
      </w:r>
      <w:proofErr w:type="spellEnd"/>
      <w:r>
        <w:t>-</w:t>
      </w:r>
      <w:r>
        <w:br/>
      </w:r>
      <w:proofErr w:type="spellStart"/>
      <w:r>
        <w:t>ры</w:t>
      </w:r>
      <w:proofErr w:type="spellEnd"/>
      <w:r>
        <w:t xml:space="preserve"> сюжетного характера с элементарными правилами и</w:t>
      </w:r>
      <w:r>
        <w:br/>
        <w:t>простой структурой. От простых игр надо переходить к</w:t>
      </w:r>
      <w:r>
        <w:br/>
        <w:t xml:space="preserve">более сложным, постепенно повышая требования к </w:t>
      </w:r>
      <w:proofErr w:type="spellStart"/>
      <w:r>
        <w:t>коор</w:t>
      </w:r>
      <w:proofErr w:type="spellEnd"/>
      <w:r>
        <w:t>-</w:t>
      </w:r>
      <w:r>
        <w:br/>
      </w:r>
      <w:proofErr w:type="spellStart"/>
      <w:r>
        <w:t>динации</w:t>
      </w:r>
      <w:proofErr w:type="spellEnd"/>
      <w:r>
        <w:t xml:space="preserve"> движений, поведению играющих, к </w:t>
      </w:r>
      <w:proofErr w:type="spellStart"/>
      <w:r>
        <w:t>проявле</w:t>
      </w:r>
      <w:proofErr w:type="spellEnd"/>
      <w:r>
        <w:t>-</w:t>
      </w:r>
      <w:r>
        <w:br/>
      </w:r>
      <w:proofErr w:type="spellStart"/>
      <w:r>
        <w:t>нию</w:t>
      </w:r>
      <w:proofErr w:type="spellEnd"/>
      <w:r>
        <w:t xml:space="preserve"> инициативы каждым участником игры.</w:t>
      </w:r>
    </w:p>
    <w:p w14:paraId="258FDE23" w14:textId="77777777" w:rsidR="00420437" w:rsidRDefault="00400D99">
      <w:pPr>
        <w:pStyle w:val="22"/>
        <w:shd w:val="clear" w:color="auto" w:fill="auto"/>
        <w:ind w:firstLine="463"/>
      </w:pPr>
      <w:r>
        <w:t>С начала учебного года не рекомендует-</w:t>
      </w:r>
      <w:r>
        <w:br/>
      </w:r>
      <w:proofErr w:type="spellStart"/>
      <w:r>
        <w:t>ся</w:t>
      </w:r>
      <w:proofErr w:type="spellEnd"/>
      <w:r>
        <w:t xml:space="preserve"> проводить командные игры. С приобретением </w:t>
      </w:r>
      <w:proofErr w:type="spellStart"/>
      <w:r>
        <w:t>двига</w:t>
      </w:r>
      <w:proofErr w:type="spellEnd"/>
      <w:r>
        <w:t>-</w:t>
      </w:r>
      <w:r>
        <w:br/>
        <w:t>тельного опыта и с повышением у детей интереса к кол-</w:t>
      </w:r>
      <w:r>
        <w:br/>
      </w:r>
      <w:proofErr w:type="spellStart"/>
      <w:r>
        <w:t>лективной</w:t>
      </w:r>
      <w:proofErr w:type="spellEnd"/>
      <w:r>
        <w:t xml:space="preserve"> деятельности можно включать в урок игры с</w:t>
      </w:r>
      <w:r>
        <w:br/>
        <w:t>элементами соревнования в парах (в беге, гонке обручей,</w:t>
      </w:r>
      <w:r>
        <w:br/>
        <w:t>прыжки через скакалку, катании мяча). В дальнейшем</w:t>
      </w:r>
      <w:r>
        <w:br/>
        <w:t xml:space="preserve">следует разделить детей на несколько групп и проводить </w:t>
      </w:r>
      <w:r>
        <w:rPr>
          <w:vertAlign w:val="superscript"/>
        </w:rPr>
        <w:footnoteReference w:id="1"/>
      </w:r>
      <w:r>
        <w:br w:type="page"/>
      </w:r>
    </w:p>
    <w:p w14:paraId="1B49B531" w14:textId="77777777" w:rsidR="00420437" w:rsidRDefault="00400D99">
      <w:pPr>
        <w:pStyle w:val="22"/>
        <w:shd w:val="clear" w:color="auto" w:fill="auto"/>
        <w:ind w:firstLine="56"/>
      </w:pPr>
      <w:r>
        <w:lastRenderedPageBreak/>
        <w:t>с ними соревновательные игры типа эстафет с различными</w:t>
      </w:r>
      <w:r>
        <w:br/>
        <w:t>простыми заданиями</w:t>
      </w:r>
      <w:r>
        <w:rPr>
          <w:vertAlign w:val="superscript"/>
        </w:rPr>
        <w:footnoteReference w:id="2"/>
      </w:r>
    </w:p>
    <w:p w14:paraId="75B8CF6C" w14:textId="77777777" w:rsidR="00420437" w:rsidRDefault="00400D99">
      <w:pPr>
        <w:pStyle w:val="22"/>
        <w:shd w:val="clear" w:color="auto" w:fill="auto"/>
        <w:ind w:firstLine="446"/>
      </w:pPr>
      <w:r>
        <w:br/>
        <w:t xml:space="preserve">У </w:t>
      </w:r>
      <w:proofErr w:type="spellStart"/>
      <w:r>
        <w:t>дегей</w:t>
      </w:r>
      <w:proofErr w:type="spellEnd"/>
      <w:r>
        <w:t xml:space="preserve"> зрительный рецептор развит</w:t>
      </w:r>
      <w:r>
        <w:br/>
        <w:t>слабо, внимание плохо конкретизируется на одном предмете,</w:t>
      </w:r>
      <w:r>
        <w:br/>
        <w:t>поэтому им нужен красочный инвентарь. Важно, чтобы ин-</w:t>
      </w:r>
      <w:r>
        <w:br/>
      </w:r>
      <w:proofErr w:type="spellStart"/>
      <w:r>
        <w:t>вентарь</w:t>
      </w:r>
      <w:proofErr w:type="spellEnd"/>
      <w:r>
        <w:t xml:space="preserve"> соответствовал физическим возможностям детей. Он</w:t>
      </w:r>
      <w:r>
        <w:br/>
        <w:t xml:space="preserve">должен быть легким, удобным по объему. 'Гак, набивные </w:t>
      </w:r>
      <w:proofErr w:type="spellStart"/>
      <w:r>
        <w:t>мя</w:t>
      </w:r>
      <w:proofErr w:type="spellEnd"/>
      <w:r>
        <w:t>-</w:t>
      </w:r>
      <w:r>
        <w:br/>
      </w:r>
      <w:proofErr w:type="spellStart"/>
      <w:r>
        <w:t>чи</w:t>
      </w:r>
      <w:proofErr w:type="spellEnd"/>
      <w:r>
        <w:t xml:space="preserve"> весом до 1 кг можно использовать только для </w:t>
      </w:r>
      <w:proofErr w:type="spellStart"/>
      <w:r>
        <w:t>перекатыва</w:t>
      </w:r>
      <w:proofErr w:type="spellEnd"/>
      <w:r>
        <w:t>-</w:t>
      </w:r>
      <w:r>
        <w:br/>
      </w:r>
      <w:proofErr w:type="spellStart"/>
      <w:r>
        <w:t>ния</w:t>
      </w:r>
      <w:proofErr w:type="spellEnd"/>
      <w:r>
        <w:t xml:space="preserve"> и передач, но не для бросков. </w:t>
      </w:r>
      <w:r>
        <w:br/>
      </w:r>
    </w:p>
    <w:p w14:paraId="4DFA4C08" w14:textId="77777777" w:rsidR="00420437" w:rsidRDefault="00400D99">
      <w:pPr>
        <w:pStyle w:val="22"/>
        <w:shd w:val="clear" w:color="auto" w:fill="auto"/>
        <w:ind w:firstLine="446"/>
      </w:pPr>
      <w:r>
        <w:t>Объяснять игры дошкольникам надо крат-</w:t>
      </w:r>
      <w:r>
        <w:br/>
        <w:t xml:space="preserve">ко, гак как они стремятся быстрее воспроизвести в </w:t>
      </w:r>
      <w:proofErr w:type="spellStart"/>
      <w:r>
        <w:t>дейст</w:t>
      </w:r>
      <w:proofErr w:type="spellEnd"/>
      <w:r>
        <w:t>-</w:t>
      </w:r>
      <w:r>
        <w:br/>
      </w:r>
      <w:proofErr w:type="spellStart"/>
      <w:r>
        <w:t>виях</w:t>
      </w:r>
      <w:proofErr w:type="spellEnd"/>
      <w:r>
        <w:t xml:space="preserve"> все изложенное руководителем. Часто, не дослушав</w:t>
      </w:r>
      <w:r>
        <w:br/>
        <w:t>объяснения, дети изъявляют желание исполнить ту или</w:t>
      </w:r>
      <w:r>
        <w:br/>
        <w:t>иную роль в игре.</w:t>
      </w:r>
    </w:p>
    <w:p w14:paraId="1643BB08" w14:textId="77777777" w:rsidR="00420437" w:rsidRDefault="00400D99">
      <w:pPr>
        <w:pStyle w:val="22"/>
        <w:shd w:val="clear" w:color="auto" w:fill="auto"/>
        <w:ind w:firstLine="446"/>
      </w:pPr>
      <w:r>
        <w:t>Рассказ об игре в форме сказки воспринимается деть-</w:t>
      </w:r>
      <w:r>
        <w:br/>
        <w:t>ми с большим интересом и способствует воспитанию во-</w:t>
      </w:r>
      <w:r>
        <w:br/>
      </w:r>
      <w:proofErr w:type="spellStart"/>
      <w:r>
        <w:t>ображения</w:t>
      </w:r>
      <w:proofErr w:type="spellEnd"/>
      <w:r>
        <w:t>, творческому исполнению ролей в игре. Таким</w:t>
      </w:r>
      <w:r>
        <w:br/>
        <w:t xml:space="preserve">способом рекомендуется пользоваться для лучшего </w:t>
      </w:r>
      <w:proofErr w:type="spellStart"/>
      <w:r>
        <w:t>усвое</w:t>
      </w:r>
      <w:proofErr w:type="spellEnd"/>
      <w:r>
        <w:t>-</w:t>
      </w:r>
      <w:r>
        <w:br/>
      </w:r>
      <w:proofErr w:type="spellStart"/>
      <w:r>
        <w:t>ния</w:t>
      </w:r>
      <w:proofErr w:type="spellEnd"/>
      <w:r>
        <w:t xml:space="preserve"> игры, когда дети невнимательны или когда им нужен</w:t>
      </w:r>
      <w:r>
        <w:br/>
        <w:t>отдых после полученной физической нагрузки.</w:t>
      </w:r>
    </w:p>
    <w:p w14:paraId="3F6AD981" w14:textId="77777777" w:rsidR="00420437" w:rsidRDefault="00400D99">
      <w:pPr>
        <w:pStyle w:val="22"/>
        <w:shd w:val="clear" w:color="auto" w:fill="auto"/>
        <w:ind w:firstLine="446"/>
      </w:pPr>
      <w:r>
        <w:t>Дети очень активны. Они все хотят быть</w:t>
      </w:r>
      <w:r>
        <w:br/>
        <w:t>водящими, не учитывая своих возможностей. Поэтому надо выбирать водящих в соответствии со</w:t>
      </w:r>
      <w:r>
        <w:br/>
        <w:t xml:space="preserve">способностями </w:t>
      </w:r>
      <w:proofErr w:type="spellStart"/>
      <w:r>
        <w:t>детей.или</w:t>
      </w:r>
      <w:proofErr w:type="spellEnd"/>
      <w:r>
        <w:t xml:space="preserve"> путем расчета до условного числа.</w:t>
      </w:r>
    </w:p>
    <w:p w14:paraId="0126FB2A" w14:textId="77777777" w:rsidR="00420437" w:rsidRDefault="00400D99">
      <w:pPr>
        <w:pStyle w:val="22"/>
        <w:shd w:val="clear" w:color="auto" w:fill="auto"/>
        <w:ind w:firstLine="446"/>
      </w:pPr>
      <w:r>
        <w:t>Водящим можно назначить игрока, победившего в пре-</w:t>
      </w:r>
      <w:r>
        <w:br/>
      </w:r>
      <w:proofErr w:type="spellStart"/>
      <w:r>
        <w:t>дыдущей</w:t>
      </w:r>
      <w:proofErr w:type="spellEnd"/>
      <w:r>
        <w:t xml:space="preserve"> игре, поощряя его этим за то, что он остался </w:t>
      </w:r>
      <w:proofErr w:type="spellStart"/>
      <w:r>
        <w:t>не-</w:t>
      </w:r>
      <w:proofErr w:type="spellEnd"/>
      <w:r>
        <w:br/>
        <w:t>пойманным, выполнил задание пущие других и т.п. Выбор</w:t>
      </w:r>
      <w:r>
        <w:br/>
        <w:t>водящего должен способствовать развитию у детей способ-</w:t>
      </w:r>
      <w:r>
        <w:br/>
      </w:r>
      <w:proofErr w:type="spellStart"/>
      <w:r>
        <w:t>ности</w:t>
      </w:r>
      <w:proofErr w:type="spellEnd"/>
      <w:r>
        <w:t xml:space="preserve"> правильно оценивать свои силы и силы товарищей.</w:t>
      </w:r>
    </w:p>
    <w:p w14:paraId="4F7E30CE" w14:textId="77777777" w:rsidR="00420437" w:rsidRDefault="00400D99">
      <w:pPr>
        <w:pStyle w:val="22"/>
        <w:shd w:val="clear" w:color="auto" w:fill="auto"/>
        <w:ind w:firstLine="446"/>
      </w:pPr>
      <w:r>
        <w:t xml:space="preserve">Желательно менять водящего почаще, чтобы </w:t>
      </w:r>
      <w:proofErr w:type="spellStart"/>
      <w:r>
        <w:t>удовле</w:t>
      </w:r>
      <w:proofErr w:type="spellEnd"/>
      <w:r>
        <w:t>-</w:t>
      </w:r>
      <w:r>
        <w:br/>
        <w:t>творить потребность детей в активности, воспитывать у</w:t>
      </w:r>
      <w:r>
        <w:br w:type="page"/>
      </w:r>
    </w:p>
    <w:p w14:paraId="372331AB" w14:textId="77777777" w:rsidR="00420437" w:rsidRDefault="00400D99">
      <w:pPr>
        <w:pStyle w:val="22"/>
        <w:shd w:val="clear" w:color="auto" w:fill="auto"/>
        <w:spacing w:line="259" w:lineRule="exact"/>
        <w:ind w:firstLine="74"/>
      </w:pPr>
      <w:r>
        <w:lastRenderedPageBreak/>
        <w:t>них ответственность за порученное задание и развивать</w:t>
      </w:r>
      <w:r>
        <w:br/>
        <w:t>элементарные организаторские навыки.</w:t>
      </w:r>
    </w:p>
    <w:p w14:paraId="5C354277" w14:textId="77777777" w:rsidR="00420437" w:rsidRDefault="00400D99">
      <w:pPr>
        <w:pStyle w:val="22"/>
        <w:shd w:val="clear" w:color="auto" w:fill="auto"/>
        <w:spacing w:line="259" w:lineRule="exact"/>
        <w:ind w:firstLine="468"/>
      </w:pPr>
      <w:r>
        <w:t>Для воспитания тормозных функций большое значение</w:t>
      </w:r>
      <w:r>
        <w:br/>
        <w:t>имеют подаваемые сигналы в игре. Рекомендуется в основном давать словесные сигналы,</w:t>
      </w:r>
      <w:r>
        <w:br/>
        <w:t>способствующие развитию второй сигнальной системы, еще</w:t>
      </w:r>
      <w:r>
        <w:br/>
        <w:t xml:space="preserve">очень несовершенной в этом возрасте. Дети любят </w:t>
      </w:r>
      <w:proofErr w:type="spellStart"/>
      <w:r>
        <w:t>речитати</w:t>
      </w:r>
      <w:proofErr w:type="spellEnd"/>
      <w:r>
        <w:t>-</w:t>
      </w:r>
      <w:r>
        <w:br/>
        <w:t xml:space="preserve">вы как </w:t>
      </w:r>
      <w:proofErr w:type="spellStart"/>
      <w:r>
        <w:t>сигнаты</w:t>
      </w:r>
      <w:proofErr w:type="spellEnd"/>
      <w:r>
        <w:t xml:space="preserve"> для действий в игре. Произносимые хором</w:t>
      </w:r>
      <w:r>
        <w:br/>
        <w:t>рифмованные слова развивают у детей речь и вместе с тем</w:t>
      </w:r>
      <w:r>
        <w:br/>
        <w:t>позволяют им подготовиться к действию на последнем слове</w:t>
      </w:r>
      <w:r>
        <w:br/>
        <w:t xml:space="preserve">речитатива. Такая </w:t>
      </w:r>
      <w:proofErr w:type="spellStart"/>
      <w:r>
        <w:t>сигнатизация</w:t>
      </w:r>
      <w:proofErr w:type="spellEnd"/>
      <w:r>
        <w:t xml:space="preserve"> в играх значительно эффективнее коротких сигналов свистком.</w:t>
      </w:r>
      <w:r>
        <w:br/>
        <w:t xml:space="preserve">Быстрый сигнал свистком иногда вызывает у детей </w:t>
      </w:r>
      <w:proofErr w:type="spellStart"/>
      <w:r>
        <w:t>тормо</w:t>
      </w:r>
      <w:proofErr w:type="spellEnd"/>
      <w:r>
        <w:t>-</w:t>
      </w:r>
      <w:r>
        <w:br/>
      </w:r>
      <w:proofErr w:type="spellStart"/>
      <w:r>
        <w:t>жение</w:t>
      </w:r>
      <w:proofErr w:type="spellEnd"/>
      <w:r>
        <w:t>. и реакция на соответствующее действие по ходу игры</w:t>
      </w:r>
      <w:r>
        <w:br/>
        <w:t xml:space="preserve">замедляется. Сигналы </w:t>
      </w:r>
      <w:proofErr w:type="spellStart"/>
      <w:r>
        <w:t>свисгком</w:t>
      </w:r>
      <w:proofErr w:type="spellEnd"/>
      <w:r>
        <w:t xml:space="preserve">, короткой командой, </w:t>
      </w:r>
      <w:proofErr w:type="spellStart"/>
      <w:r>
        <w:t>взма</w:t>
      </w:r>
      <w:proofErr w:type="spellEnd"/>
      <w:r>
        <w:t>-</w:t>
      </w:r>
      <w:r>
        <w:br/>
      </w:r>
      <w:proofErr w:type="spellStart"/>
      <w:r>
        <w:t>хом</w:t>
      </w:r>
      <w:proofErr w:type="spellEnd"/>
      <w:r>
        <w:t xml:space="preserve"> и т.п. начинают использоваться постепенно с </w:t>
      </w:r>
      <w:proofErr w:type="spellStart"/>
      <w:r>
        <w:t>развити</w:t>
      </w:r>
      <w:proofErr w:type="spellEnd"/>
      <w:r>
        <w:t>-</w:t>
      </w:r>
      <w:r>
        <w:br/>
        <w:t>ем у детей быстроты реакции.</w:t>
      </w:r>
    </w:p>
    <w:p w14:paraId="0243A4CD" w14:textId="77777777" w:rsidR="00420437" w:rsidRDefault="00400D99">
      <w:pPr>
        <w:pStyle w:val="22"/>
        <w:shd w:val="clear" w:color="auto" w:fill="auto"/>
        <w:spacing w:line="259" w:lineRule="exact"/>
        <w:ind w:firstLine="468"/>
      </w:pPr>
      <w:r>
        <w:t>Учитывая большую подвижность детей и их ранимость,</w:t>
      </w:r>
      <w:r>
        <w:br/>
        <w:t>не рекомендуется выводить детей из игры за ошибки. Если</w:t>
      </w:r>
      <w:r>
        <w:br/>
        <w:t xml:space="preserve">же по содержанию игра требует временного вывода </w:t>
      </w:r>
      <w:proofErr w:type="spellStart"/>
      <w:r>
        <w:t>проиг</w:t>
      </w:r>
      <w:proofErr w:type="spellEnd"/>
      <w:r>
        <w:t>-</w:t>
      </w:r>
      <w:r>
        <w:br/>
      </w:r>
      <w:proofErr w:type="spellStart"/>
      <w:r>
        <w:t>равших</w:t>
      </w:r>
      <w:proofErr w:type="spellEnd"/>
      <w:r>
        <w:t>, то надо определить место для выбывших и уда-</w:t>
      </w:r>
      <w:r>
        <w:br/>
      </w:r>
      <w:proofErr w:type="spellStart"/>
      <w:r>
        <w:t>лять</w:t>
      </w:r>
      <w:proofErr w:type="spellEnd"/>
      <w:r>
        <w:t xml:space="preserve"> их ненадолго.</w:t>
      </w:r>
    </w:p>
    <w:p w14:paraId="78161094" w14:textId="77777777" w:rsidR="00420437" w:rsidRDefault="00400D99">
      <w:pPr>
        <w:pStyle w:val="22"/>
        <w:shd w:val="clear" w:color="auto" w:fill="auto"/>
        <w:spacing w:line="259" w:lineRule="exact"/>
        <w:ind w:firstLine="468"/>
      </w:pPr>
      <w:r>
        <w:t xml:space="preserve">К нарушениям поведения в игре, несоблюдению </w:t>
      </w:r>
      <w:proofErr w:type="spellStart"/>
      <w:r>
        <w:t>пра</w:t>
      </w:r>
      <w:proofErr w:type="spellEnd"/>
      <w:r>
        <w:t>-</w:t>
      </w:r>
      <w:r>
        <w:br/>
        <w:t>вил руководитель должен относиться терпимо, помня, что</w:t>
      </w:r>
      <w:r>
        <w:br/>
        <w:t xml:space="preserve">нарушения происходят в основном из-за неопытности, </w:t>
      </w:r>
      <w:proofErr w:type="spellStart"/>
      <w:r>
        <w:t>не-</w:t>
      </w:r>
      <w:proofErr w:type="spellEnd"/>
      <w:r>
        <w:br/>
        <w:t>умения играть в коллективные игры и недостаточного</w:t>
      </w:r>
      <w:r>
        <w:br/>
        <w:t>общего физического развития детей.</w:t>
      </w:r>
    </w:p>
    <w:p w14:paraId="0187023F" w14:textId="77777777" w:rsidR="00420437" w:rsidRDefault="00400D99">
      <w:pPr>
        <w:pStyle w:val="22"/>
        <w:shd w:val="clear" w:color="auto" w:fill="auto"/>
        <w:spacing w:line="278" w:lineRule="exact"/>
        <w:ind w:firstLine="468"/>
      </w:pPr>
      <w:r>
        <w:t>Физическую нагрузку необходимо строго регулировать</w:t>
      </w:r>
      <w:r>
        <w:br/>
        <w:t>и ограничивать. Общая длительность игры должна</w:t>
      </w:r>
      <w:r>
        <w:br/>
        <w:t>быть небольшой. В играх с бегом, прыжками следует</w:t>
      </w:r>
      <w:r>
        <w:br/>
        <w:t>устраивать короткие перерывы. Препятствия в играх</w:t>
      </w:r>
      <w:r>
        <w:br/>
        <w:t>должны быть посильными. Результат игры не надо</w:t>
      </w:r>
      <w:r>
        <w:br/>
        <w:t>слишком отдалять.</w:t>
      </w:r>
    </w:p>
    <w:p w14:paraId="336DD479" w14:textId="77777777" w:rsidR="00420437" w:rsidRDefault="00400D99">
      <w:pPr>
        <w:pStyle w:val="22"/>
        <w:shd w:val="clear" w:color="auto" w:fill="auto"/>
        <w:spacing w:line="278" w:lineRule="exact"/>
        <w:ind w:firstLine="468"/>
      </w:pPr>
      <w:r>
        <w:t xml:space="preserve">Подвижные игры у дошкольников </w:t>
      </w:r>
      <w:proofErr w:type="spellStart"/>
      <w:r>
        <w:t>использу</w:t>
      </w:r>
      <w:proofErr w:type="spellEnd"/>
      <w:r>
        <w:t>-</w:t>
      </w:r>
      <w:r>
        <w:br/>
      </w:r>
      <w:proofErr w:type="spellStart"/>
      <w:r>
        <w:t>ются</w:t>
      </w:r>
      <w:proofErr w:type="spellEnd"/>
      <w:r>
        <w:t xml:space="preserve"> для воспитания активного и сознательного поведения</w:t>
      </w:r>
      <w:r>
        <w:br/>
        <w:t xml:space="preserve">учащихся в коллективе; бегать, не мешая друг другу, </w:t>
      </w:r>
      <w:proofErr w:type="spellStart"/>
      <w:r>
        <w:t>дей</w:t>
      </w:r>
      <w:proofErr w:type="spellEnd"/>
      <w:r>
        <w:t>-</w:t>
      </w:r>
      <w:r>
        <w:br w:type="page"/>
      </w:r>
    </w:p>
    <w:p w14:paraId="177CF888" w14:textId="77777777" w:rsidR="00420437" w:rsidRDefault="00400D99">
      <w:pPr>
        <w:pStyle w:val="22"/>
        <w:shd w:val="clear" w:color="auto" w:fill="auto"/>
        <w:ind w:firstLine="49"/>
      </w:pPr>
      <w:proofErr w:type="spellStart"/>
      <w:r>
        <w:lastRenderedPageBreak/>
        <w:t>ствовать</w:t>
      </w:r>
      <w:proofErr w:type="spellEnd"/>
      <w:r>
        <w:t xml:space="preserve"> быстро по установленному сигналу, быстро</w:t>
      </w:r>
      <w:r>
        <w:br/>
        <w:t xml:space="preserve">включаться в игру, подчиняться авторитету водящего, </w:t>
      </w:r>
      <w:proofErr w:type="spellStart"/>
      <w:r>
        <w:t>ви</w:t>
      </w:r>
      <w:proofErr w:type="spellEnd"/>
      <w:r>
        <w:t>-</w:t>
      </w:r>
      <w:r>
        <w:br/>
        <w:t>деть границы площадки.</w:t>
      </w:r>
    </w:p>
    <w:p w14:paraId="30573ED4" w14:textId="77777777" w:rsidR="00420437" w:rsidRDefault="00400D99">
      <w:pPr>
        <w:pStyle w:val="22"/>
        <w:shd w:val="clear" w:color="auto" w:fill="auto"/>
        <w:ind w:firstLine="436"/>
      </w:pPr>
      <w:r>
        <w:t>Важно воспитывать у детей уважение к установленным</w:t>
      </w:r>
      <w:r>
        <w:br/>
        <w:t>правилам, умение точно и честно их соблюдать. Эти задачи</w:t>
      </w:r>
      <w:r>
        <w:br/>
        <w:t>решаются при многократном повторении игр.</w:t>
      </w:r>
    </w:p>
    <w:p w14:paraId="1E121CCD" w14:textId="77777777" w:rsidR="00420437" w:rsidRDefault="00400D99">
      <w:pPr>
        <w:pStyle w:val="22"/>
        <w:shd w:val="clear" w:color="auto" w:fill="auto"/>
        <w:ind w:firstLine="436"/>
      </w:pPr>
      <w:r>
        <w:t>В каждый урок включают игры, связанные с общей зада-</w:t>
      </w:r>
      <w:r>
        <w:br/>
        <w:t>чей урока. В основной части для развития быстроты и ловко-</w:t>
      </w:r>
      <w:r>
        <w:br/>
      </w:r>
      <w:proofErr w:type="spellStart"/>
      <w:r>
        <w:t>сти</w:t>
      </w:r>
      <w:proofErr w:type="spellEnd"/>
      <w:r>
        <w:t xml:space="preserve"> чаще всего проводят игры-перебежки ,</w:t>
      </w:r>
      <w:r>
        <w:br/>
        <w:t xml:space="preserve">в которых дети после быстрого бега с </w:t>
      </w:r>
      <w:proofErr w:type="spellStart"/>
      <w:r>
        <w:t>увер</w:t>
      </w:r>
      <w:proofErr w:type="spellEnd"/>
      <w:r>
        <w:t>-</w:t>
      </w:r>
      <w:r>
        <w:br/>
      </w:r>
      <w:proofErr w:type="spellStart"/>
      <w:r>
        <w:t>тыванием</w:t>
      </w:r>
      <w:proofErr w:type="spellEnd"/>
      <w:r>
        <w:t>, подскоками, прыжками могут отдохнул.</w:t>
      </w:r>
    </w:p>
    <w:p w14:paraId="37E7B522" w14:textId="77777777" w:rsidR="00420437" w:rsidRDefault="00400D99">
      <w:pPr>
        <w:pStyle w:val="22"/>
        <w:shd w:val="clear" w:color="auto" w:fill="auto"/>
        <w:ind w:firstLine="436"/>
      </w:pPr>
      <w:r>
        <w:t>Некоторые уроки могут полностью</w:t>
      </w:r>
      <w:r>
        <w:br/>
        <w:t>состоять из разнообразных подвижных игр. Урок, состоя-</w:t>
      </w:r>
      <w:r>
        <w:br/>
      </w:r>
      <w:proofErr w:type="spellStart"/>
      <w:r>
        <w:t>щий</w:t>
      </w:r>
      <w:proofErr w:type="spellEnd"/>
      <w:r>
        <w:t xml:space="preserve"> из игр, требует от участников владения некоторыми</w:t>
      </w:r>
      <w:r>
        <w:br/>
        <w:t>игровыми навыками и организованного поведения. В такой</w:t>
      </w:r>
      <w:r>
        <w:br/>
        <w:t>урок включают 2 игры, знакомые детям, и 1 новые</w:t>
      </w:r>
    </w:p>
    <w:p w14:paraId="4F1CB493" w14:textId="77777777" w:rsidR="00420437" w:rsidRDefault="00400D99">
      <w:pPr>
        <w:pStyle w:val="22"/>
        <w:shd w:val="clear" w:color="auto" w:fill="auto"/>
        <w:ind w:firstLine="436"/>
      </w:pPr>
      <w:r>
        <w:t>Методически правильно проведенный игровой урок</w:t>
      </w:r>
      <w:r>
        <w:br/>
        <w:t>имеет большое воспитательное значение, но образователь-</w:t>
      </w:r>
      <w:r>
        <w:br/>
      </w:r>
      <w:proofErr w:type="spellStart"/>
      <w:r>
        <w:t>ная</w:t>
      </w:r>
      <w:proofErr w:type="spellEnd"/>
      <w:r>
        <w:t xml:space="preserve"> его ценность бывает часто недостаточной, так как в</w:t>
      </w:r>
      <w:r>
        <w:br/>
        <w:t>играх трудно следить за правильным формированием на-</w:t>
      </w:r>
      <w:r>
        <w:br/>
      </w:r>
      <w:proofErr w:type="spellStart"/>
      <w:r>
        <w:t>выков</w:t>
      </w:r>
      <w:proofErr w:type="spellEnd"/>
      <w:r>
        <w:t xml:space="preserve"> у каждого участника.</w:t>
      </w:r>
    </w:p>
    <w:p w14:paraId="1B485E0C" w14:textId="77777777" w:rsidR="00420437" w:rsidRDefault="00400D99">
      <w:pPr>
        <w:pStyle w:val="22"/>
        <w:shd w:val="clear" w:color="auto" w:fill="auto"/>
        <w:ind w:firstLine="436"/>
      </w:pPr>
      <w:r>
        <w:t xml:space="preserve">Игровые уроки рекомендуется проводить в конце </w:t>
      </w:r>
      <w:proofErr w:type="spellStart"/>
      <w:r>
        <w:t>каж</w:t>
      </w:r>
      <w:proofErr w:type="spellEnd"/>
      <w:r>
        <w:t>-</w:t>
      </w:r>
      <w:r>
        <w:br/>
      </w:r>
      <w:proofErr w:type="spellStart"/>
      <w:r>
        <w:t>дой</w:t>
      </w:r>
      <w:proofErr w:type="spellEnd"/>
      <w:r>
        <w:t xml:space="preserve"> темы перед праздниками </w:t>
      </w:r>
      <w:r>
        <w:br/>
        <w:t>чтобы установить, насколько учащиеся освоили основ-</w:t>
      </w:r>
      <w:r>
        <w:br w:type="page"/>
      </w:r>
    </w:p>
    <w:p w14:paraId="424CA263" w14:textId="77777777" w:rsidR="00420437" w:rsidRDefault="00400D99">
      <w:pPr>
        <w:pStyle w:val="22"/>
        <w:shd w:val="clear" w:color="auto" w:fill="auto"/>
      </w:pPr>
      <w:bookmarkStart w:id="2" w:name="_GoBack"/>
      <w:bookmarkEnd w:id="2"/>
      <w:proofErr w:type="spellStart"/>
      <w:r>
        <w:lastRenderedPageBreak/>
        <w:t>ные</w:t>
      </w:r>
      <w:proofErr w:type="spellEnd"/>
      <w:r>
        <w:t xml:space="preserve"> движения, , проверить их об-</w:t>
      </w:r>
      <w:r>
        <w:br/>
      </w:r>
      <w:proofErr w:type="spellStart"/>
      <w:r>
        <w:t>щую</w:t>
      </w:r>
      <w:proofErr w:type="spellEnd"/>
      <w:r>
        <w:t xml:space="preserve"> организованность и дисциплину в игре, определить,</w:t>
      </w:r>
      <w:r>
        <w:br/>
        <w:t>как они освоили те или иные игры, и посоветовать само-</w:t>
      </w:r>
      <w:r>
        <w:br/>
      </w:r>
      <w:proofErr w:type="spellStart"/>
      <w:r>
        <w:t>стоятельно</w:t>
      </w:r>
      <w:proofErr w:type="spellEnd"/>
      <w:r>
        <w:t xml:space="preserve"> проводить их.</w:t>
      </w:r>
    </w:p>
    <w:sectPr w:rsidR="00420437">
      <w:footnotePr>
        <w:numStart w:val="33"/>
      </w:footnotePr>
      <w:pgSz w:w="8400" w:h="11900"/>
      <w:pgMar w:top="730" w:right="1092" w:bottom="676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E9E6E" w14:textId="77777777" w:rsidR="00400D99" w:rsidRDefault="00400D99">
      <w:r>
        <w:separator/>
      </w:r>
    </w:p>
  </w:endnote>
  <w:endnote w:type="continuationSeparator" w:id="0">
    <w:p w14:paraId="2595BF80" w14:textId="77777777" w:rsidR="00400D99" w:rsidRDefault="0040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E9A5E" w14:textId="77777777" w:rsidR="00400D99" w:rsidRDefault="00400D99">
      <w:r>
        <w:separator/>
      </w:r>
    </w:p>
  </w:footnote>
  <w:footnote w:type="continuationSeparator" w:id="0">
    <w:p w14:paraId="22E73F74" w14:textId="77777777" w:rsidR="00400D99" w:rsidRDefault="00400D99">
      <w:r>
        <w:continuationSeparator/>
      </w:r>
    </w:p>
  </w:footnote>
  <w:footnote w:id="1">
    <w:p w14:paraId="11E04743" w14:textId="77777777" w:rsidR="00400D99" w:rsidRDefault="00400D99">
      <w:pPr>
        <w:pStyle w:val="20"/>
        <w:shd w:val="clear" w:color="auto" w:fill="auto"/>
        <w:spacing w:line="220" w:lineRule="exact"/>
        <w:ind w:left="3160"/>
      </w:pPr>
      <w:r>
        <w:footnoteRef/>
      </w:r>
    </w:p>
  </w:footnote>
  <w:footnote w:id="2">
    <w:p w14:paraId="641A90D5" w14:textId="77777777" w:rsidR="00400D99" w:rsidRDefault="00400D99">
      <w:pPr>
        <w:pStyle w:val="30"/>
        <w:shd w:val="clear" w:color="auto" w:fill="auto"/>
        <w:spacing w:line="220" w:lineRule="exact"/>
        <w:ind w:left="460" w:firstLine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3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437"/>
    <w:rsid w:val="00400D99"/>
    <w:rsid w:val="004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BD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Сноска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1">
    <w:name w:val="Сноска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1pt">
    <w:name w:val="Сноска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4"/>
      <w:szCs w:val="24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11" w:lineRule="exact"/>
      <w:ind w:hanging="5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  <w:ind w:firstLine="8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firstLine="34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93" w:lineRule="exact"/>
      <w:ind w:hanging="1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863</Words>
  <Characters>4925</Characters>
  <Application>Microsoft Macintosh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Савенков</cp:lastModifiedBy>
  <cp:revision>2</cp:revision>
  <dcterms:created xsi:type="dcterms:W3CDTF">2022-08-29T15:31:00Z</dcterms:created>
  <dcterms:modified xsi:type="dcterms:W3CDTF">2022-08-29T15:52:00Z</dcterms:modified>
</cp:coreProperties>
</file>