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246" w14:textId="143FABB0" w:rsidR="00C6482D" w:rsidRDefault="00C6482D" w:rsidP="00C6482D">
      <w:pPr>
        <w:shd w:val="clear" w:color="auto" w:fill="FFFFFF"/>
        <w:spacing w:after="150" w:line="300" w:lineRule="atLeast"/>
        <w:rPr>
          <w:rFonts w:eastAsia="Times New Roman" w:cstheme="minorHAnsi"/>
          <w:b/>
          <w:bCs/>
          <w:color w:val="0D0D0D" w:themeColor="text1" w:themeTint="F2"/>
          <w:spacing w:val="-15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D0D0D" w:themeColor="text1" w:themeTint="F2"/>
          <w:spacing w:val="-15"/>
          <w:sz w:val="28"/>
          <w:szCs w:val="28"/>
          <w:lang w:eastAsia="ru-RU"/>
        </w:rPr>
        <w:t>Герасимова С.А.</w:t>
      </w:r>
    </w:p>
    <w:p w14:paraId="4170FD46" w14:textId="77777777" w:rsidR="00C6482D" w:rsidRDefault="00C6482D" w:rsidP="00576B5B">
      <w:pPr>
        <w:shd w:val="clear" w:color="auto" w:fill="FFFFFF"/>
        <w:spacing w:after="150" w:line="300" w:lineRule="atLeast"/>
        <w:jc w:val="center"/>
        <w:rPr>
          <w:rFonts w:eastAsia="Times New Roman" w:cstheme="minorHAnsi"/>
          <w:b/>
          <w:bCs/>
          <w:color w:val="0D0D0D" w:themeColor="text1" w:themeTint="F2"/>
          <w:spacing w:val="-15"/>
          <w:sz w:val="28"/>
          <w:szCs w:val="28"/>
          <w:lang w:eastAsia="ru-RU"/>
        </w:rPr>
      </w:pPr>
    </w:p>
    <w:p w14:paraId="73C678B3" w14:textId="77777777" w:rsidR="00C6482D" w:rsidRDefault="00576B5B" w:rsidP="00576B5B">
      <w:pPr>
        <w:shd w:val="clear" w:color="auto" w:fill="FFFFFF"/>
        <w:spacing w:after="150" w:line="300" w:lineRule="atLeast"/>
        <w:jc w:val="center"/>
        <w:rPr>
          <w:rFonts w:eastAsia="Times New Roman" w:cstheme="minorHAnsi"/>
          <w:b/>
          <w:bCs/>
          <w:color w:val="0D0D0D" w:themeColor="text1" w:themeTint="F2"/>
          <w:spacing w:val="-15"/>
          <w:sz w:val="32"/>
          <w:szCs w:val="32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pacing w:val="-15"/>
          <w:sz w:val="32"/>
          <w:szCs w:val="32"/>
          <w:lang w:eastAsia="ru-RU"/>
        </w:rPr>
        <w:t xml:space="preserve">Краткосрочный проект в подготовительной группе </w:t>
      </w:r>
    </w:p>
    <w:p w14:paraId="370AB2B9" w14:textId="78E13BF7" w:rsidR="00576B5B" w:rsidRPr="00C6482D" w:rsidRDefault="00576B5B" w:rsidP="00576B5B">
      <w:pPr>
        <w:shd w:val="clear" w:color="auto" w:fill="FFFFFF"/>
        <w:spacing w:after="150" w:line="300" w:lineRule="atLeast"/>
        <w:jc w:val="center"/>
        <w:rPr>
          <w:rFonts w:eastAsia="Times New Roman" w:cstheme="minorHAnsi"/>
          <w:color w:val="0D0D0D" w:themeColor="text1" w:themeTint="F2"/>
          <w:sz w:val="32"/>
          <w:szCs w:val="32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pacing w:val="-15"/>
          <w:sz w:val="32"/>
          <w:szCs w:val="32"/>
          <w:lang w:eastAsia="ru-RU"/>
        </w:rPr>
        <w:t>"Удивительный мир А.С. Пушкина"</w:t>
      </w:r>
    </w:p>
    <w:p w14:paraId="3A2D4B73" w14:textId="77777777" w:rsidR="00576B5B" w:rsidRPr="00C6482D" w:rsidRDefault="00576B5B" w:rsidP="009C2C1A">
      <w:pPr>
        <w:shd w:val="clear" w:color="auto" w:fill="FFFFFF"/>
        <w:spacing w:after="150" w:line="300" w:lineRule="atLeast"/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</w:pPr>
    </w:p>
    <w:p w14:paraId="7747B437" w14:textId="7B7AF4B5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Актуальност</w:t>
      </w:r>
      <w:r w:rsidR="00576B5B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 xml:space="preserve">ь </w:t>
      </w:r>
    </w:p>
    <w:p w14:paraId="14D99419" w14:textId="77777777" w:rsidR="000C49DE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Ввиду особой значимости духовной основы для развития личности в детские годы взрослый должен стараться воспитывать в современном ребенке грамотного читателя, приобщить его к русской литературе, воспитать высококультурного и творческого человека. В связи с особой важностью и ролью художественной литературы, можно считать особо актуальной проблему приобщения к ней детей и их родителей в условиях дошкольного образовательного учреждения. Так на чём же остановить свой выбор? Хорошим вариантом, например, станут сказки Пушкина для детей. Они насквозь пропитаны мечтой человека о счастье, о различных чудесах, о волшебстве. </w:t>
      </w:r>
    </w:p>
    <w:p w14:paraId="7A134F22" w14:textId="56C672C3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Проблема проекта: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 Дети не имеют достаточно знаний о А. С. Пушкине и его творчеств. </w:t>
      </w:r>
    </w:p>
    <w:p w14:paraId="51CFB334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Тип проекта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: Познавательно-творческий;</w:t>
      </w:r>
    </w:p>
    <w:p w14:paraId="0EECB38E" w14:textId="7D3C0D83" w:rsidR="00576B5B" w:rsidRPr="00C6482D" w:rsidRDefault="009C2C1A" w:rsidP="00576B5B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0D0D0D" w:themeColor="text1" w:themeTint="F2"/>
          <w:spacing w:val="-15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Вид проекта: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групповой</w:t>
      </w:r>
      <w:r w:rsidR="00576B5B" w:rsidRPr="00C6482D">
        <w:rPr>
          <w:rFonts w:eastAsia="Times New Roman" w:cstheme="minorHAnsi"/>
          <w:b/>
          <w:bCs/>
          <w:color w:val="0D0D0D" w:themeColor="text1" w:themeTint="F2"/>
          <w:spacing w:val="-15"/>
          <w:sz w:val="28"/>
          <w:szCs w:val="28"/>
          <w:lang w:eastAsia="ru-RU"/>
        </w:rPr>
        <w:t xml:space="preserve"> </w:t>
      </w:r>
    </w:p>
    <w:p w14:paraId="20D686A5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Участники проекта: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дети, родители, педагоги.</w:t>
      </w:r>
    </w:p>
    <w:p w14:paraId="60F82741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Возраст детей: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старший дошкольный возраст (6-7 лет).</w:t>
      </w:r>
    </w:p>
    <w:p w14:paraId="2B06D51C" w14:textId="49D75DBC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Идея проекта:</w:t>
      </w:r>
      <w:r w:rsidR="000D19D6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р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асширить знания и представление детей о сказках Пушкина А.С.</w:t>
      </w:r>
    </w:p>
    <w:p w14:paraId="402A6D9C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Цель: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формирование у детей интереса к книгам, литературным произведениям.</w:t>
      </w:r>
    </w:p>
    <w:p w14:paraId="36BBDCBA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Задачи проекта:</w:t>
      </w:r>
    </w:p>
    <w:p w14:paraId="600FAA5A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-знакомить детей с творчеством великого русского поэта и писателя А.С.Пушкина;</w:t>
      </w:r>
    </w:p>
    <w:p w14:paraId="54073648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-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воспитывать умение слушать и понимать литературные произведения, эмоционально откликаться на них;</w:t>
      </w:r>
    </w:p>
    <w:p w14:paraId="33BA3E1A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- способствовать развитию свободного общения со взрослыми и сверстниками в ходе реализации проекта;</w:t>
      </w:r>
    </w:p>
    <w:p w14:paraId="0AED2C09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- развивать элементы творчества, учить использовать прочитанное в других видах деятельности;</w:t>
      </w:r>
    </w:p>
    <w:p w14:paraId="47BF1EC6" w14:textId="5799EF94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- прививать любовь к родному языку. </w:t>
      </w:r>
    </w:p>
    <w:p w14:paraId="0A0C730A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Интеграция образовательных областей:</w:t>
      </w:r>
    </w:p>
    <w:p w14:paraId="1AA609B2" w14:textId="77777777" w:rsidR="009C2C1A" w:rsidRPr="00C6482D" w:rsidRDefault="009C2C1A" w:rsidP="009C2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Социально-коммуникативное развитие;</w:t>
      </w:r>
    </w:p>
    <w:p w14:paraId="6ECEBAF1" w14:textId="77777777" w:rsidR="009C2C1A" w:rsidRPr="00C6482D" w:rsidRDefault="009C2C1A" w:rsidP="009C2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Познавательное развитие;</w:t>
      </w:r>
    </w:p>
    <w:p w14:paraId="0BE6A21F" w14:textId="77777777" w:rsidR="009C2C1A" w:rsidRPr="00C6482D" w:rsidRDefault="009C2C1A" w:rsidP="009C2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lastRenderedPageBreak/>
        <w:t>Речевое развитие;</w:t>
      </w:r>
    </w:p>
    <w:p w14:paraId="29E62866" w14:textId="77777777" w:rsidR="009C2C1A" w:rsidRPr="00C6482D" w:rsidRDefault="009C2C1A" w:rsidP="009C2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Художественно-эстетическое развитие;</w:t>
      </w:r>
    </w:p>
    <w:p w14:paraId="7DA8A02D" w14:textId="77777777" w:rsidR="009C2C1A" w:rsidRPr="00C6482D" w:rsidRDefault="009C2C1A" w:rsidP="009C2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Физическое развитие.</w:t>
      </w:r>
    </w:p>
    <w:p w14:paraId="4915D75B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Ожидаемый результат:</w:t>
      </w:r>
    </w:p>
    <w:p w14:paraId="65F3A562" w14:textId="0921DA8E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- В ходе реализации данного проекта у детей развивается эмоциональная отзывчивость, заметно обогащается восприятие детьми художественной формы произведений, формируется внимание к выразительным средствам языка. У детей повышается интерес к произведениям А.С. Пушкина, активизируется потребность к чтению, узнаванию нового. Дети получают более глубокие знания о русской культуре, о быте и традициях русского народа, расширяется кругозор, совершенствуются социальные навыки поведения, творчества (в лепке и рисовании</w:t>
      </w:r>
      <w:r w:rsidR="00576B5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).</w:t>
      </w:r>
    </w:p>
    <w:p w14:paraId="684E3CF2" w14:textId="77777777" w:rsidR="000D19D6" w:rsidRPr="00C6482D" w:rsidRDefault="000D19D6" w:rsidP="009C2C1A">
      <w:pPr>
        <w:shd w:val="clear" w:color="auto" w:fill="FFFFFF"/>
        <w:spacing w:after="150" w:line="300" w:lineRule="atLeast"/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</w:pPr>
    </w:p>
    <w:p w14:paraId="42394CED" w14:textId="2B48EF26" w:rsidR="00576B5B" w:rsidRPr="00C6482D" w:rsidRDefault="00576B5B" w:rsidP="009C2C1A">
      <w:pPr>
        <w:shd w:val="clear" w:color="auto" w:fill="FFFFFF"/>
        <w:spacing w:after="150" w:line="300" w:lineRule="atLeast"/>
        <w:rPr>
          <w:rFonts w:eastAsia="Times New Roman" w:cstheme="minorHAnsi"/>
          <w:b/>
          <w:bCs/>
          <w:color w:val="0D0D0D" w:themeColor="text1" w:themeTint="F2"/>
          <w:sz w:val="32"/>
          <w:szCs w:val="32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32"/>
          <w:szCs w:val="32"/>
          <w:lang w:eastAsia="ru-RU"/>
        </w:rPr>
        <w:t>Этапы проекта:</w:t>
      </w:r>
    </w:p>
    <w:p w14:paraId="4F1C8CF3" w14:textId="78CE8898" w:rsidR="009C2C1A" w:rsidRPr="00C6482D" w:rsidRDefault="00C6482D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1.</w:t>
      </w:r>
      <w:r w:rsidR="009C2C1A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Мотивационный.</w:t>
      </w:r>
    </w:p>
    <w:p w14:paraId="155812C8" w14:textId="77777777" w:rsidR="009C2C1A" w:rsidRPr="00C6482D" w:rsidRDefault="009C2C1A" w:rsidP="00C6482D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Подобрать методическую, художественную литературу, иллюстративный материал по ознакомлению дошкольников с произведениями А.С. Пушкина.</w:t>
      </w:r>
    </w:p>
    <w:p w14:paraId="6ED54796" w14:textId="77777777" w:rsidR="009C2C1A" w:rsidRPr="00C6482D" w:rsidRDefault="009C2C1A" w:rsidP="00C6482D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Составить перспективный план мероприятий.</w:t>
      </w:r>
    </w:p>
    <w:p w14:paraId="072849E5" w14:textId="108DD2B6" w:rsidR="009C2C1A" w:rsidRPr="00C6482D" w:rsidRDefault="00C6482D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2.</w:t>
      </w:r>
      <w:r w:rsidR="009C2C1A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Проблемно-</w:t>
      </w:r>
      <w:r w:rsidR="000C49DE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9C2C1A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деятельностный</w:t>
      </w:r>
    </w:p>
    <w:p w14:paraId="17C08018" w14:textId="77777777" w:rsidR="00576B5B" w:rsidRPr="00C6482D" w:rsidRDefault="00576B5B" w:rsidP="000D19D6">
      <w:pPr>
        <w:spacing w:after="150" w:line="240" w:lineRule="auto"/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</w:pPr>
    </w:p>
    <w:p w14:paraId="1897B6FF" w14:textId="731CF5E8" w:rsidR="000D19D6" w:rsidRPr="00C6482D" w:rsidRDefault="009C2C1A" w:rsidP="000D19D6">
      <w:pPr>
        <w:spacing w:after="150" w:line="240" w:lineRule="auto"/>
        <w:rPr>
          <w:rFonts w:eastAsia="Times New Roman" w:cstheme="minorHAnsi"/>
          <w:b/>
          <w:bCs/>
          <w:i/>
          <w:iCs/>
          <w:color w:val="0D0D0D" w:themeColor="text1" w:themeTint="F2"/>
          <w:sz w:val="32"/>
          <w:szCs w:val="32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32"/>
          <w:szCs w:val="32"/>
          <w:lang w:eastAsia="ru-RU"/>
        </w:rPr>
        <w:t>План реализации проекта</w:t>
      </w:r>
      <w:r w:rsidR="000D19D6" w:rsidRPr="00C6482D">
        <w:rPr>
          <w:rFonts w:eastAsia="Times New Roman" w:cstheme="minorHAnsi"/>
          <w:b/>
          <w:bCs/>
          <w:i/>
          <w:iCs/>
          <w:color w:val="0D0D0D" w:themeColor="text1" w:themeTint="F2"/>
          <w:sz w:val="32"/>
          <w:szCs w:val="32"/>
          <w:lang w:eastAsia="ru-RU"/>
        </w:rPr>
        <w:t xml:space="preserve"> </w:t>
      </w:r>
    </w:p>
    <w:p w14:paraId="14EB23EC" w14:textId="1BCDE330" w:rsidR="00D1151B" w:rsidRPr="00C6482D" w:rsidRDefault="000D19D6" w:rsidP="000D19D6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</w:pPr>
      <w:proofErr w:type="gramStart"/>
      <w:r w:rsidRPr="00C6482D"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ООД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  <w:t>:</w:t>
      </w:r>
      <w:proofErr w:type="gramEnd"/>
    </w:p>
    <w:p w14:paraId="097188CB" w14:textId="4EFEC680" w:rsidR="000D19D6" w:rsidRPr="00C6482D" w:rsidRDefault="000D19D6" w:rsidP="000D19D6">
      <w:pPr>
        <w:spacing w:after="150" w:line="240" w:lineRule="auto"/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Познавательное развитие</w:t>
      </w:r>
    </w:p>
    <w:p w14:paraId="7A013179" w14:textId="77777777" w:rsidR="00576B5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Презентация</w:t>
      </w:r>
      <w:r w:rsidR="000D19D6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«Наш любимый Пушкин»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61521C97" w14:textId="1C802237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Цель: </w:t>
      </w:r>
      <w:r w:rsid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а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ктивизировать литературную память дошкольников, создать эмоционально-положительное настроение, обогатить представления детей о жизни и творчестве А. С. Пушкина</w:t>
      </w:r>
    </w:p>
    <w:p w14:paraId="35A542C8" w14:textId="77777777" w:rsidR="000D19D6" w:rsidRPr="00C6482D" w:rsidRDefault="000D19D6" w:rsidP="000D19D6">
      <w:pPr>
        <w:spacing w:after="150" w:line="240" w:lineRule="auto"/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Развитие речи</w:t>
      </w:r>
    </w:p>
    <w:p w14:paraId="0F0A5A72" w14:textId="77777777" w:rsidR="00576B5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1.</w:t>
      </w:r>
      <w:r w:rsidR="000D19D6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Тема: «Сказки А.С. Пушкина»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3D7F06B3" w14:textId="1F11F5AB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 развитие связной речи: активизация словаря, обогащение словарного запаса.  Закрепить, умения подбирать слова-родственники.</w:t>
      </w:r>
    </w:p>
    <w:p w14:paraId="57D6B73F" w14:textId="77777777" w:rsidR="00576B5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2.</w:t>
      </w:r>
      <w:r w:rsidR="00576B5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Тема: </w:t>
      </w:r>
      <w:r w:rsidR="000D19D6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«О чём рассказывают нам сказки А.С. Пушкина»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4506B75C" w14:textId="67879E67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Цель: </w:t>
      </w:r>
      <w:r w:rsid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п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ересказывать небольшие отрывки литературных произведений.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Уточнить содержание сюжета через сложноподчиненные связи в предложениях.</w:t>
      </w:r>
    </w:p>
    <w:p w14:paraId="4B4F4FCE" w14:textId="77777777" w:rsidR="00576B5B" w:rsidRPr="00C6482D" w:rsidRDefault="00D1151B" w:rsidP="00D1151B">
      <w:pPr>
        <w:spacing w:line="240" w:lineRule="auto"/>
        <w:jc w:val="both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3.</w:t>
      </w:r>
      <w:r w:rsidR="000D19D6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Викторина «Путешествие по Лукоморью» </w:t>
      </w:r>
    </w:p>
    <w:p w14:paraId="79E1DAD1" w14:textId="6C9F8B7D" w:rsidR="00D1151B" w:rsidRPr="00C6482D" w:rsidRDefault="00D1151B" w:rsidP="00D1151B">
      <w:pPr>
        <w:spacing w:line="240" w:lineRule="auto"/>
        <w:jc w:val="both"/>
        <w:rPr>
          <w:rFonts w:cstheme="minorHAnsi"/>
          <w:b/>
          <w:bCs/>
          <w:color w:val="0D0D0D" w:themeColor="text1" w:themeTint="F2"/>
          <w:sz w:val="28"/>
          <w:szCs w:val="28"/>
        </w:rPr>
      </w:pPr>
      <w:proofErr w:type="spellStart"/>
      <w:proofErr w:type="gramStart"/>
      <w:r w:rsidRPr="00C6482D">
        <w:rPr>
          <w:rFonts w:eastAsia="Times New Roman" w:cstheme="minorHAnsi"/>
          <w:color w:val="0D0D0D" w:themeColor="text1" w:themeTint="F2"/>
          <w:kern w:val="36"/>
          <w:sz w:val="28"/>
          <w:szCs w:val="28"/>
          <w:lang w:eastAsia="ru-RU"/>
        </w:rPr>
        <w:lastRenderedPageBreak/>
        <w:t>Цель:</w:t>
      </w:r>
      <w:r w:rsidR="00C6482D">
        <w:rPr>
          <w:rFonts w:eastAsia="Times New Roman" w:cstheme="minorHAnsi"/>
          <w:color w:val="0D0D0D" w:themeColor="text1" w:themeTint="F2"/>
          <w:kern w:val="36"/>
          <w:sz w:val="28"/>
          <w:szCs w:val="28"/>
          <w:lang w:eastAsia="ru-RU"/>
        </w:rPr>
        <w:t>п</w:t>
      </w:r>
      <w:r w:rsidRPr="00C6482D">
        <w:rPr>
          <w:rFonts w:eastAsia="Times New Roman" w:cstheme="minorHAnsi"/>
          <w:color w:val="0D0D0D" w:themeColor="text1" w:themeTint="F2"/>
          <w:kern w:val="36"/>
          <w:sz w:val="28"/>
          <w:szCs w:val="28"/>
          <w:lang w:eastAsia="ru-RU"/>
        </w:rPr>
        <w:t>родолжать</w:t>
      </w:r>
      <w:proofErr w:type="spellEnd"/>
      <w:proofErr w:type="gramEnd"/>
      <w:r w:rsidRPr="00C6482D">
        <w:rPr>
          <w:rFonts w:eastAsia="Times New Roman" w:cstheme="minorHAnsi"/>
          <w:color w:val="0D0D0D" w:themeColor="text1" w:themeTint="F2"/>
          <w:kern w:val="36"/>
          <w:sz w:val="28"/>
          <w:szCs w:val="28"/>
          <w:lang w:eastAsia="ru-RU"/>
        </w:rPr>
        <w:t xml:space="preserve"> знакомить детей с русской классикой на примере произведений </w:t>
      </w:r>
      <w:proofErr w:type="spellStart"/>
      <w:r w:rsidRPr="00C6482D">
        <w:rPr>
          <w:rFonts w:eastAsia="Times New Roman" w:cstheme="minorHAnsi"/>
          <w:color w:val="0D0D0D" w:themeColor="text1" w:themeTint="F2"/>
          <w:kern w:val="36"/>
          <w:sz w:val="28"/>
          <w:szCs w:val="28"/>
          <w:lang w:eastAsia="ru-RU"/>
        </w:rPr>
        <w:t>А.С.Пушкина</w:t>
      </w:r>
      <w:proofErr w:type="spellEnd"/>
      <w:r w:rsidRPr="00C6482D">
        <w:rPr>
          <w:rFonts w:eastAsia="Times New Roman" w:cstheme="minorHAnsi"/>
          <w:color w:val="0D0D0D" w:themeColor="text1" w:themeTint="F2"/>
          <w:kern w:val="36"/>
          <w:sz w:val="28"/>
          <w:szCs w:val="28"/>
          <w:lang w:eastAsia="ru-RU"/>
        </w:rPr>
        <w:t>.</w:t>
      </w:r>
    </w:p>
    <w:p w14:paraId="63354F1B" w14:textId="77777777" w:rsidR="00D1151B" w:rsidRPr="00C6482D" w:rsidRDefault="00D1151B" w:rsidP="00D1151B">
      <w:pPr>
        <w:spacing w:after="150" w:line="240" w:lineRule="auto"/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Художественное творчество</w:t>
      </w:r>
    </w:p>
    <w:p w14:paraId="4739C129" w14:textId="3CB56F46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1.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Рисование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: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«Мой любимый сказочный герой»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</w:t>
      </w:r>
      <w:proofErr w:type="gramStart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: Развивать</w:t>
      </w:r>
      <w:proofErr w:type="gramEnd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образное представление; продолжать учить передавать в рисунке образы сказочных героев, их характерные черты; закреплять умение использовать в работе разные изобразительные средства;</w:t>
      </w:r>
    </w:p>
    <w:p w14:paraId="779AF778" w14:textId="550BAB75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2.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Лепка: «Белка песенки поет, да орешки все грызет…»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 совершенствовать технику лепки</w:t>
      </w: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(свободно сочетать разные способы и приёмы, в зависимости от характера образа), развивать мелкую моторику рук, при работе с пластилином.</w:t>
      </w:r>
    </w:p>
    <w:p w14:paraId="2F075C90" w14:textId="0F14B719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</w:p>
    <w:p w14:paraId="3F28FC9B" w14:textId="77777777" w:rsidR="00D1151B" w:rsidRPr="00C6482D" w:rsidRDefault="00D1151B" w:rsidP="00D1151B">
      <w:pPr>
        <w:spacing w:after="150" w:line="240" w:lineRule="auto"/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Совместная деятельность воспитателя и детей </w:t>
      </w:r>
    </w:p>
    <w:p w14:paraId="4A155B4D" w14:textId="6F8291B8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 Игры</w:t>
      </w:r>
    </w:p>
    <w:p w14:paraId="305C6819" w14:textId="77777777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Подвижная игра:</w:t>
      </w:r>
    </w:p>
    <w:p w14:paraId="7C2E1AD8" w14:textId="77777777" w:rsidR="00576B5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«</w:t>
      </w:r>
      <w:proofErr w:type="spellStart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Ловишки</w:t>
      </w:r>
      <w:proofErr w:type="spellEnd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», «Рыбаки»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F091BD3" w14:textId="1FE7016B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 развивать двигательную активно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сть</w:t>
      </w:r>
    </w:p>
    <w:p w14:paraId="5C276CBE" w14:textId="7F1D3E2B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Дидактические  игры</w:t>
      </w:r>
      <w:proofErr w:type="gramEnd"/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:</w:t>
      </w:r>
    </w:p>
    <w:p w14:paraId="22A46EB8" w14:textId="1EE77686" w:rsidR="00576B5B" w:rsidRPr="00C6482D" w:rsidRDefault="00576B5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1.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«Какое время года?»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30980E97" w14:textId="0FC8BA6C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 учить соотносить описание природы в стихах или прозе с определенным временем года;</w:t>
      </w:r>
      <w:r w:rsidRPr="00C6482D">
        <w:rPr>
          <w:rFonts w:eastAsia="Times New Roman" w:cstheme="minorHAnsi"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развивать слуховое внимание, быстроту мышления.</w:t>
      </w:r>
    </w:p>
    <w:p w14:paraId="7DA2635A" w14:textId="77777777" w:rsidR="00576B5B" w:rsidRPr="00C6482D" w:rsidRDefault="00576B5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2.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«Какая, какой, какое?»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3DBD9551" w14:textId="7D8BF77D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 учить подбирать определения, соответствующие данному примеру, явлению; активизировать усвоенные ранее слова.</w:t>
      </w:r>
    </w:p>
    <w:p w14:paraId="6EA7F628" w14:textId="60C841AA" w:rsidR="00D1151B" w:rsidRPr="00C6482D" w:rsidRDefault="00576B5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3.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«Подбери рифму»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 учить подбирать пары рифмующихся слов; развивать фонематическое восприятие.</w:t>
      </w:r>
    </w:p>
    <w:p w14:paraId="3439A311" w14:textId="77777777" w:rsidR="00576B5B" w:rsidRPr="00C6482D" w:rsidRDefault="00576B5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4.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«Какое слово заблудилось?».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6BAA6EC6" w14:textId="5979E456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 формировать умение подбирать точные по смыслу слова.</w:t>
      </w:r>
    </w:p>
    <w:p w14:paraId="438F1661" w14:textId="046898B2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</w:p>
    <w:p w14:paraId="398D519B" w14:textId="77777777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Социально- коммуникативное развитие</w:t>
      </w:r>
    </w:p>
    <w:p w14:paraId="43130111" w14:textId="22318544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Сюжетно-ролевые игры</w:t>
      </w:r>
    </w:p>
    <w:p w14:paraId="4E576B11" w14:textId="77777777" w:rsidR="00576B5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  <w:r w:rsidR="00576B5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1.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«Библиотека»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765AC22A" w14:textId="5CDB0AE0" w:rsidR="00D1151B" w:rsidRPr="00C6482D" w:rsidRDefault="00576B5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Цель:</w:t>
      </w:r>
      <w:r w:rsid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п</w:t>
      </w:r>
      <w:r w:rsidR="00D1151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родолжать знакомить детей с социальной действительностью, через закрепление представлений детей о профессиях: библиотекарь</w:t>
      </w:r>
    </w:p>
    <w:p w14:paraId="75520016" w14:textId="79DF5021" w:rsidR="00D1151B" w:rsidRPr="00C6482D" w:rsidRDefault="00D1151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Чтение художественной литературы</w:t>
      </w:r>
      <w:r w:rsidR="00576B5B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65DA363D" w14:textId="5E7759B6" w:rsidR="00D1151B" w:rsidRPr="00C6482D" w:rsidRDefault="00576B5B" w:rsidP="00D1151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lastRenderedPageBreak/>
        <w:t xml:space="preserve">«Сказка о мертвой царевне и семи богатырях», «Сказка о попе и работнике его Балде», «Сказка о Царе Салтане», «Сказка о рыбаке </w:t>
      </w:r>
      <w:proofErr w:type="gramStart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и  рыбке</w:t>
      </w:r>
      <w:proofErr w:type="gramEnd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» , «Сказка о золотом петушке»</w:t>
      </w:r>
      <w:r w:rsidR="00D1151B" w:rsidRPr="00C6482D"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p w14:paraId="16F84C48" w14:textId="77777777" w:rsidR="00576B5B" w:rsidRPr="00C6482D" w:rsidRDefault="00D1151B" w:rsidP="00576B5B">
      <w:pPr>
        <w:spacing w:after="150" w:line="240" w:lineRule="auto"/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="00576B5B"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Работа с родителями</w:t>
      </w:r>
      <w:r w:rsidR="00576B5B" w:rsidRPr="00C6482D"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7371C34F" w14:textId="01E706B0" w:rsidR="00576B5B" w:rsidRPr="00C6482D" w:rsidRDefault="00576B5B" w:rsidP="00576B5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«Мои любимые герои сказок А.С. Пушкина»;</w:t>
      </w:r>
    </w:p>
    <w:p w14:paraId="7D033C3F" w14:textId="77777777" w:rsidR="00576B5B" w:rsidRPr="00C6482D" w:rsidRDefault="00576B5B" w:rsidP="00576B5B">
      <w:pPr>
        <w:spacing w:after="150" w:line="240" w:lineRule="auto"/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Самостоятельная деятельность детей</w:t>
      </w:r>
    </w:p>
    <w:p w14:paraId="4BB7F097" w14:textId="0B96F6C5" w:rsidR="00C6482D" w:rsidRPr="00C6482D" w:rsidRDefault="00C6482D" w:rsidP="00C6482D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-</w:t>
      </w:r>
      <w:r w:rsidR="00576B5B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рассматривание иллюстраций, картинок</w:t>
      </w:r>
    </w:p>
    <w:p w14:paraId="4579C253" w14:textId="5655C14B" w:rsidR="00C6482D" w:rsidRPr="00C6482D" w:rsidRDefault="00C6482D" w:rsidP="00C6482D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Цель: </w:t>
      </w:r>
      <w:r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в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ызвать у детей интерес к творчеству художников-иллюстраторов (</w:t>
      </w:r>
      <w:proofErr w:type="spellStart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Ю.Васнецов</w:t>
      </w:r>
      <w:proofErr w:type="spellEnd"/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, Билибин), их оригинальности, умение по-своему видеть произведения А.С. Пушкина; развивать умение сравнивать и сопоставлять характеры и образы, изображенные художниками.</w:t>
      </w:r>
    </w:p>
    <w:p w14:paraId="5D2664CF" w14:textId="77777777" w:rsidR="00576B5B" w:rsidRPr="00C6482D" w:rsidRDefault="00576B5B" w:rsidP="00576B5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- сюжетно-ролевые игры,</w:t>
      </w:r>
    </w:p>
    <w:p w14:paraId="263A73C2" w14:textId="3CECB6A5" w:rsidR="00576B5B" w:rsidRPr="00C6482D" w:rsidRDefault="00576B5B" w:rsidP="00576B5B">
      <w:pPr>
        <w:spacing w:after="150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- рассматривание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книг по тематике.</w:t>
      </w:r>
    </w:p>
    <w:p w14:paraId="03FBE016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u w:val="single"/>
          <w:lang w:eastAsia="ru-RU"/>
        </w:rPr>
      </w:pP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u w:val="single"/>
          <w:lang w:eastAsia="ru-RU"/>
        </w:rPr>
        <w:t>Консультации для родителей:</w:t>
      </w:r>
    </w:p>
    <w:p w14:paraId="70D06768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«Сказки Пушкина в жизни ребенка»;</w:t>
      </w:r>
    </w:p>
    <w:p w14:paraId="061C0290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«Наш Пушкин».</w:t>
      </w:r>
    </w:p>
    <w:p w14:paraId="470790E0" w14:textId="3985988B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   </w:t>
      </w:r>
      <w:r w:rsidRPr="00C6482D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t>Продукт проекта:</w:t>
      </w:r>
    </w:p>
    <w:p w14:paraId="29339D3B" w14:textId="77777777" w:rsidR="00604084" w:rsidRPr="00C6482D" w:rsidRDefault="009C2C1A" w:rsidP="00C64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Викторина </w:t>
      </w:r>
    </w:p>
    <w:p w14:paraId="3C23B2DB" w14:textId="7BEDD769" w:rsidR="009C2C1A" w:rsidRPr="00C6482D" w:rsidRDefault="009C2C1A" w:rsidP="00C648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="00604084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Экскурсия в 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библиотек</w:t>
      </w:r>
      <w:r w:rsidR="00604084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у </w:t>
      </w:r>
      <w:r w:rsidR="00C6482D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(</w:t>
      </w:r>
      <w:r w:rsidR="00604084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просмотр </w:t>
      </w:r>
      <w:proofErr w:type="gramStart"/>
      <w:r w:rsidR="00604084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сказки»Сказка</w:t>
      </w:r>
      <w:proofErr w:type="gramEnd"/>
      <w:r w:rsidR="00604084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о рыбаке и рыбке»</w:t>
      </w:r>
      <w:r w:rsidR="00C6482D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)</w:t>
      </w:r>
      <w:r w:rsidR="00604084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216688A9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В процессе реализации проекта были достигнуты определенные результаты. В результате реализации проекта отмечена   положительная динамика качества знаний среди воспитанников и их родителей.</w:t>
      </w:r>
    </w:p>
    <w:p w14:paraId="04FE4252" w14:textId="02B4E7E1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В ходе реализации проекта были достигнуты следующие результаты:</w:t>
      </w:r>
      <w:r w:rsid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дети узнали о А.С. Пушкине</w:t>
      </w:r>
      <w:r w:rsidR="00940D0E"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,</w:t>
      </w: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 xml:space="preserve"> познакомились с его произведениями.</w:t>
      </w:r>
    </w:p>
    <w:p w14:paraId="2942F013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</w:p>
    <w:p w14:paraId="0800C9CB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</w:p>
    <w:p w14:paraId="214A2FC3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</w:p>
    <w:p w14:paraId="36171C77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C6482D"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  <w:t> </w:t>
      </w:r>
    </w:p>
    <w:p w14:paraId="2FABC5CB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C6482D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</w:t>
      </w:r>
    </w:p>
    <w:p w14:paraId="6BCFB7F0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C6482D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</w:t>
      </w:r>
    </w:p>
    <w:p w14:paraId="1AD05F10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C6482D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</w:t>
      </w:r>
    </w:p>
    <w:p w14:paraId="46DB9971" w14:textId="77777777" w:rsidR="009C2C1A" w:rsidRPr="00C6482D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</w:pPr>
      <w:r w:rsidRPr="00C6482D">
        <w:rPr>
          <w:rFonts w:ascii="Trebuchet MS" w:eastAsia="Times New Roman" w:hAnsi="Trebuchet MS" w:cs="Times New Roman"/>
          <w:color w:val="676A6C"/>
          <w:sz w:val="28"/>
          <w:szCs w:val="28"/>
          <w:lang w:eastAsia="ru-RU"/>
        </w:rPr>
        <w:t> </w:t>
      </w:r>
    </w:p>
    <w:p w14:paraId="719A5977" w14:textId="77777777" w:rsidR="009C2C1A" w:rsidRPr="009C2C1A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C2C1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14:paraId="49672D21" w14:textId="77777777" w:rsidR="009C2C1A" w:rsidRPr="009C2C1A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C2C1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14:paraId="163B316B" w14:textId="77777777" w:rsidR="009C2C1A" w:rsidRPr="009C2C1A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C2C1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 </w:t>
      </w:r>
    </w:p>
    <w:p w14:paraId="77E394F5" w14:textId="77777777" w:rsidR="009C2C1A" w:rsidRPr="009C2C1A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C2C1A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</w:t>
      </w:r>
    </w:p>
    <w:p w14:paraId="70D678F5" w14:textId="77777777" w:rsidR="009C2C1A" w:rsidRPr="009C2C1A" w:rsidRDefault="009C2C1A" w:rsidP="009C2C1A">
      <w:pPr>
        <w:shd w:val="clear" w:color="auto" w:fill="FFFFFF"/>
        <w:spacing w:after="150" w:line="300" w:lineRule="atLeas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C2C1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14:paraId="6EEB35E1" w14:textId="77777777" w:rsidR="009C2C1A" w:rsidRPr="009C2C1A" w:rsidRDefault="009C2C1A" w:rsidP="009C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7EE1B6" w14:textId="77777777" w:rsidR="007743AB" w:rsidRDefault="007743AB"/>
    <w:sectPr w:rsidR="007743AB" w:rsidSect="00604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15E"/>
    <w:multiLevelType w:val="multilevel"/>
    <w:tmpl w:val="B48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D40F2"/>
    <w:multiLevelType w:val="multilevel"/>
    <w:tmpl w:val="BEE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959F3"/>
    <w:multiLevelType w:val="multilevel"/>
    <w:tmpl w:val="35E4B7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6010E"/>
    <w:multiLevelType w:val="hybridMultilevel"/>
    <w:tmpl w:val="681EB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1139"/>
    <w:multiLevelType w:val="multilevel"/>
    <w:tmpl w:val="D3F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F2EF4"/>
    <w:multiLevelType w:val="multilevel"/>
    <w:tmpl w:val="22C2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C1A"/>
    <w:rsid w:val="00016AB3"/>
    <w:rsid w:val="00037EB1"/>
    <w:rsid w:val="00091E00"/>
    <w:rsid w:val="000C49DE"/>
    <w:rsid w:val="000D19D6"/>
    <w:rsid w:val="001A5DDB"/>
    <w:rsid w:val="0021718E"/>
    <w:rsid w:val="0028284A"/>
    <w:rsid w:val="002C7C4F"/>
    <w:rsid w:val="003B65F6"/>
    <w:rsid w:val="004655F1"/>
    <w:rsid w:val="00576B5B"/>
    <w:rsid w:val="00593861"/>
    <w:rsid w:val="00604084"/>
    <w:rsid w:val="00676D81"/>
    <w:rsid w:val="006F23BD"/>
    <w:rsid w:val="00710C30"/>
    <w:rsid w:val="007743AB"/>
    <w:rsid w:val="00940D0E"/>
    <w:rsid w:val="00981070"/>
    <w:rsid w:val="009A19A9"/>
    <w:rsid w:val="009C2C1A"/>
    <w:rsid w:val="00A67B56"/>
    <w:rsid w:val="00B22B12"/>
    <w:rsid w:val="00C6482D"/>
    <w:rsid w:val="00D1151B"/>
    <w:rsid w:val="00DB0148"/>
    <w:rsid w:val="00F54144"/>
    <w:rsid w:val="00F577D6"/>
    <w:rsid w:val="00F75744"/>
    <w:rsid w:val="00FA4A9D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4DD"/>
  <w15:docId w15:val="{DE36447D-970F-4AD1-95CD-6C0086B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3AB"/>
  </w:style>
  <w:style w:type="paragraph" w:styleId="1">
    <w:name w:val="heading 1"/>
    <w:basedOn w:val="a"/>
    <w:link w:val="10"/>
    <w:uiPriority w:val="9"/>
    <w:qFormat/>
    <w:rsid w:val="009C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2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1A"/>
    <w:rPr>
      <w:b/>
      <w:bCs/>
    </w:rPr>
  </w:style>
  <w:style w:type="character" w:customStyle="1" w:styleId="apple-converted-space">
    <w:name w:val="apple-converted-space"/>
    <w:basedOn w:val="a0"/>
    <w:rsid w:val="009C2C1A"/>
  </w:style>
  <w:style w:type="character" w:styleId="a5">
    <w:name w:val="Hyperlink"/>
    <w:basedOn w:val="a0"/>
    <w:uiPriority w:val="99"/>
    <w:semiHidden/>
    <w:unhideWhenUsed/>
    <w:rsid w:val="009C2C1A"/>
    <w:rPr>
      <w:color w:val="0000FF"/>
      <w:u w:val="single"/>
    </w:rPr>
  </w:style>
  <w:style w:type="character" w:styleId="a6">
    <w:name w:val="Emphasis"/>
    <w:basedOn w:val="a0"/>
    <w:uiPriority w:val="20"/>
    <w:qFormat/>
    <w:rsid w:val="009C2C1A"/>
    <w:rPr>
      <w:i/>
      <w:iCs/>
    </w:rPr>
  </w:style>
  <w:style w:type="character" w:customStyle="1" w:styleId="contacts">
    <w:name w:val="contacts"/>
    <w:basedOn w:val="a0"/>
    <w:rsid w:val="009C2C1A"/>
  </w:style>
  <w:style w:type="paragraph" w:styleId="a7">
    <w:name w:val="Balloon Text"/>
    <w:basedOn w:val="a"/>
    <w:link w:val="a8"/>
    <w:uiPriority w:val="99"/>
    <w:semiHidden/>
    <w:unhideWhenUsed/>
    <w:rsid w:val="009C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C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4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87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3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5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14704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0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Олнг</dc:creator>
  <cp:keywords/>
  <dc:description/>
  <cp:lastModifiedBy>Светлана Герасимова</cp:lastModifiedBy>
  <cp:revision>23</cp:revision>
  <dcterms:created xsi:type="dcterms:W3CDTF">2020-05-26T16:41:00Z</dcterms:created>
  <dcterms:modified xsi:type="dcterms:W3CDTF">2021-10-31T21:12:00Z</dcterms:modified>
</cp:coreProperties>
</file>