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B" w:rsidRPr="00E7731C" w:rsidRDefault="008E74DB" w:rsidP="00F752E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ФОРМИРОВАНИЕ КЛЮЧЕВЫХ КОМПЕТЕНЦИЙ УЧАЩИХСЯ</w:t>
      </w:r>
    </w:p>
    <w:p w:rsidR="008E74DB" w:rsidRPr="00E7731C" w:rsidRDefault="008E74DB" w:rsidP="008E74D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ПО СОХРАНЕНИЮ И УКРЕПЛЕНИЮ СВОЕГО ЗДОРОВЬЯ</w:t>
      </w:r>
    </w:p>
    <w:p w:rsidR="0033777B" w:rsidRPr="00E7731C" w:rsidRDefault="008E74DB" w:rsidP="008E74D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СРЕДСТВАМИ МАТЕМАТИКИ</w:t>
      </w:r>
    </w:p>
    <w:p w:rsidR="008E74DB" w:rsidRPr="00E7731C" w:rsidRDefault="00C921F5" w:rsidP="008E74DB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Внимание к вопросам здоровья в последние годы заметно возросло. Закономерно во</w:t>
      </w:r>
      <w:r w:rsidRPr="00E7731C">
        <w:rPr>
          <w:rFonts w:ascii="Times New Roman" w:hAnsi="Times New Roman"/>
          <w:sz w:val="24"/>
          <w:szCs w:val="24"/>
        </w:rPr>
        <w:t>з</w:t>
      </w:r>
      <w:r w:rsidRPr="00E7731C">
        <w:rPr>
          <w:rFonts w:ascii="Times New Roman" w:hAnsi="Times New Roman"/>
          <w:sz w:val="24"/>
          <w:szCs w:val="24"/>
        </w:rPr>
        <w:t>росло и внимание к здоровью школьников. О неблагополучии зд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ровья населения страны, и особенно подрастающего поколения, стали говорить открыто на всех уровнях, вплоть до Президента.</w:t>
      </w:r>
    </w:p>
    <w:p w:rsidR="008E74DB" w:rsidRPr="00E7731C" w:rsidRDefault="00C921F5" w:rsidP="008E7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Ответственность за то, что лишь около 10% школьников можно признать здоровыми, что от первого к выпускному классу их здоровье значительно ухудшается, приняла на себя школа. Конечно, неправомерно винить только школу в ухудшении здоровья подростка: за 9-11 лет обучения воздействие на организм и психику школьника оказывает множество факт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ров, не связанных со школой и процессом обучения.</w:t>
      </w:r>
    </w:p>
    <w:p w:rsidR="008E74DB" w:rsidRPr="00E7731C" w:rsidRDefault="00C921F5" w:rsidP="008E7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Радует то, что педагогическая общественность все больше осознает, что именно уч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тель может сделать для здоровья школьника гораздо больше, чем врач. Мне кажется, что возложение на школу и учителя такой, казалось бы, н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свойственной им задачи – заботы о здоровье учащихся</w:t>
      </w:r>
      <w:r w:rsidR="008E74DB" w:rsidRPr="00E7731C">
        <w:rPr>
          <w:rFonts w:ascii="Times New Roman" w:hAnsi="Times New Roman"/>
          <w:sz w:val="24"/>
          <w:szCs w:val="24"/>
        </w:rPr>
        <w:t xml:space="preserve"> </w:t>
      </w:r>
      <w:r w:rsidR="00BA7293" w:rsidRPr="00E7731C">
        <w:rPr>
          <w:rFonts w:ascii="Times New Roman" w:hAnsi="Times New Roman"/>
          <w:sz w:val="24"/>
          <w:szCs w:val="24"/>
        </w:rPr>
        <w:t xml:space="preserve">– </w:t>
      </w:r>
      <w:r w:rsidRPr="00E7731C">
        <w:rPr>
          <w:rFonts w:ascii="Times New Roman" w:hAnsi="Times New Roman"/>
          <w:sz w:val="24"/>
          <w:szCs w:val="24"/>
        </w:rPr>
        <w:t>определяется несколькими причин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ми.</w:t>
      </w:r>
    </w:p>
    <w:p w:rsidR="008E74DB" w:rsidRPr="00E7731C" w:rsidRDefault="00C921F5" w:rsidP="008E7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Во-первых, взрослые всегда несут ответственность за все, что происходит с детьми в стенах школы. Именно в школе учащиеся проводят значительную часть времени, и не </w:t>
      </w:r>
      <w:proofErr w:type="gramStart"/>
      <w:r w:rsidRPr="00E7731C">
        <w:rPr>
          <w:rFonts w:ascii="Times New Roman" w:hAnsi="Times New Roman"/>
          <w:sz w:val="24"/>
          <w:szCs w:val="24"/>
        </w:rPr>
        <w:t>пом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гать им с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хранять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здоровье –</w:t>
      </w:r>
      <w:r w:rsidR="008E74DB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проявление бездушия и непрофессионализма.</w:t>
      </w:r>
    </w:p>
    <w:p w:rsidR="00BA7293" w:rsidRPr="00E7731C" w:rsidRDefault="00C921F5" w:rsidP="008E7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Во-вторых, большая часть всех воздействий на здоровье школьников – желательных и нежелательных – осуществляется именно педаг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 xml:space="preserve">гами в стенах образовательных учреждений. </w:t>
      </w:r>
    </w:p>
    <w:p w:rsidR="00C921F5" w:rsidRPr="00E7731C" w:rsidRDefault="00C921F5" w:rsidP="008E7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В-третьих</w:t>
      </w:r>
      <w:r w:rsidR="00BA7293" w:rsidRPr="00E7731C">
        <w:rPr>
          <w:rFonts w:ascii="Times New Roman" w:hAnsi="Times New Roman"/>
          <w:sz w:val="24"/>
          <w:szCs w:val="24"/>
        </w:rPr>
        <w:t>, с</w:t>
      </w:r>
      <w:r w:rsidRPr="00E7731C">
        <w:rPr>
          <w:rFonts w:ascii="Times New Roman" w:hAnsi="Times New Roman"/>
          <w:sz w:val="24"/>
          <w:szCs w:val="24"/>
        </w:rPr>
        <w:t>овременная медицина занимается не здоровьем, а болезнями, не проф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лактикой, а лечением. Задача же школы – сохранить и укрепить здоровье своих воспитанн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ков.</w:t>
      </w:r>
    </w:p>
    <w:p w:rsidR="00C921F5" w:rsidRPr="00E7731C" w:rsidRDefault="00C921F5" w:rsidP="00BA72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Появившееся понятие </w:t>
      </w:r>
      <w:proofErr w:type="spellStart"/>
      <w:r w:rsidRPr="00E7731C">
        <w:rPr>
          <w:rFonts w:ascii="Times New Roman" w:hAnsi="Times New Roman"/>
          <w:b/>
          <w:bCs/>
          <w:i/>
          <w:sz w:val="24"/>
          <w:szCs w:val="24"/>
        </w:rPr>
        <w:t>здоровьесберегающие</w:t>
      </w:r>
      <w:proofErr w:type="spellEnd"/>
      <w:r w:rsidRPr="00E7731C">
        <w:rPr>
          <w:rFonts w:ascii="Times New Roman" w:hAnsi="Times New Roman"/>
          <w:b/>
          <w:bCs/>
          <w:i/>
          <w:sz w:val="24"/>
          <w:szCs w:val="24"/>
        </w:rPr>
        <w:t xml:space="preserve"> технологии</w:t>
      </w:r>
      <w:r w:rsidRPr="00E773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предполагает консолидацию всех усилий школы, нацеленных на сохранение, формирование и укрепление здоровья уч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щихся. Здоровьесберегающие образовательные технологии решают задачи сохранения и у</w:t>
      </w:r>
      <w:r w:rsidRPr="00E7731C">
        <w:rPr>
          <w:rFonts w:ascii="Times New Roman" w:hAnsi="Times New Roman"/>
          <w:sz w:val="24"/>
          <w:szCs w:val="24"/>
        </w:rPr>
        <w:t>к</w:t>
      </w:r>
      <w:r w:rsidRPr="00E7731C">
        <w:rPr>
          <w:rFonts w:ascii="Times New Roman" w:hAnsi="Times New Roman"/>
          <w:sz w:val="24"/>
          <w:szCs w:val="24"/>
        </w:rPr>
        <w:t xml:space="preserve">репления здоровья сегодняшних учащихся, что позволит им вырастить и воспитать </w:t>
      </w:r>
      <w:proofErr w:type="gramStart"/>
      <w:r w:rsidRPr="00E7731C">
        <w:rPr>
          <w:rFonts w:ascii="Times New Roman" w:hAnsi="Times New Roman"/>
          <w:sz w:val="24"/>
          <w:szCs w:val="24"/>
        </w:rPr>
        <w:t>здоров</w:t>
      </w:r>
      <w:r w:rsidRPr="00E7731C">
        <w:rPr>
          <w:rFonts w:ascii="Times New Roman" w:hAnsi="Times New Roman"/>
          <w:sz w:val="24"/>
          <w:szCs w:val="24"/>
        </w:rPr>
        <w:t>ы</w:t>
      </w:r>
      <w:r w:rsidRPr="00E7731C">
        <w:rPr>
          <w:rFonts w:ascii="Times New Roman" w:hAnsi="Times New Roman"/>
          <w:sz w:val="24"/>
          <w:szCs w:val="24"/>
        </w:rPr>
        <w:t>ми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собственных детей.</w:t>
      </w:r>
    </w:p>
    <w:p w:rsidR="00C921F5" w:rsidRPr="00E7731C" w:rsidRDefault="00C921F5" w:rsidP="00BA72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Сегодня каждому учителю необходимо учитывать, что присутствующий на уроке в обычной школе ребенок, как правило, нездоров. И учить его нужно так, чтобы не наносить вреда здоровью. Естественно, здоровьесбережение не может быть основной целью образов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тельного процесса, а может быть только условием, одной из задач, связанных с достижением главной цели.</w:t>
      </w:r>
    </w:p>
    <w:p w:rsidR="00C921F5" w:rsidRPr="00E7731C" w:rsidRDefault="00C921F5" w:rsidP="008E74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Перед учителем, который начинает работу в русле здоровьесберега</w:t>
      </w:r>
      <w:r w:rsidRPr="00E7731C">
        <w:rPr>
          <w:rFonts w:ascii="Times New Roman" w:hAnsi="Times New Roman"/>
          <w:sz w:val="24"/>
          <w:szCs w:val="24"/>
        </w:rPr>
        <w:t>ю</w:t>
      </w:r>
      <w:r w:rsidRPr="00E7731C">
        <w:rPr>
          <w:rFonts w:ascii="Times New Roman" w:hAnsi="Times New Roman"/>
          <w:sz w:val="24"/>
          <w:szCs w:val="24"/>
        </w:rPr>
        <w:t>щей педагогики, стоят следующие задачи: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отслеживание </w:t>
      </w:r>
      <w:r w:rsidR="00C921F5" w:rsidRPr="00E7731C">
        <w:rPr>
          <w:rFonts w:ascii="Times New Roman" w:hAnsi="Times New Roman"/>
          <w:sz w:val="24"/>
          <w:szCs w:val="24"/>
        </w:rPr>
        <w:t>соответствия санитарно-гигиеническим требованиям СанПиНов</w:t>
      </w:r>
      <w:r w:rsidRPr="00E7731C">
        <w:rPr>
          <w:rFonts w:ascii="Times New Roman" w:hAnsi="Times New Roman"/>
          <w:sz w:val="24"/>
          <w:szCs w:val="24"/>
        </w:rPr>
        <w:t>;</w:t>
      </w:r>
    </w:p>
    <w:p w:rsidR="00BA7293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постоянное внимание к охране зрения: посадка учеников, проведение упражн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ний по гигиене зрения;</w:t>
      </w:r>
    </w:p>
    <w:p w:rsidR="00BA7293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проведение на каждом уроке физкультминуток;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включение в цели урока элементов оздоровительной </w:t>
      </w:r>
      <w:proofErr w:type="gramStart"/>
      <w:r w:rsidRPr="00E7731C">
        <w:rPr>
          <w:rFonts w:ascii="Times New Roman" w:hAnsi="Times New Roman"/>
          <w:sz w:val="24"/>
          <w:szCs w:val="24"/>
        </w:rPr>
        <w:t>направленности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как в орг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низации, так и в содержании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обеспечение интереса к своему предмету и уроку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учет естественных биоритмов, индивидуальных особенностей уч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щихся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планирование обоснованных с точки зрения сохранения здоровья переходов от одного этапа урока к другому, чередование труда и отдыха, смены одних форм труда другими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приоритет методам самопознания и развития, свободного выбора перед метод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ми принуждения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реализация на практике индивидуально-личностного подхода к оценк</w:t>
      </w:r>
      <w:r w:rsidR="00E0541B"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 xml:space="preserve"> знаний: умение показать успешность ученика, выбор адекватной для д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тей сложности знаний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lastRenderedPageBreak/>
        <w:t>максимально возможное использование активных методов обучения с миним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лизацией рутинных видов деятельности (слушание, объяснение, диктовка, ответы на в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просы)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E0541B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57" w:firstLine="539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использование приемов мотивации, как внешней (оценка, похвала, стремление опередить одноклассников), так и внутренней (стремление больше узнать)</w:t>
      </w:r>
      <w:r w:rsidR="00E0541B" w:rsidRPr="00E7731C">
        <w:rPr>
          <w:rFonts w:ascii="Times New Roman" w:hAnsi="Times New Roman"/>
          <w:sz w:val="24"/>
          <w:szCs w:val="24"/>
        </w:rPr>
        <w:t>;</w:t>
      </w:r>
    </w:p>
    <w:p w:rsidR="00C921F5" w:rsidRPr="00E7731C" w:rsidRDefault="00BA7293" w:rsidP="00BA7293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обеспечение дифференцированного подхода ко всем учащимся с особым вним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нием к детям группы риска и больным</w:t>
      </w:r>
      <w:r w:rsidR="00E0541B" w:rsidRPr="00E7731C">
        <w:rPr>
          <w:rFonts w:ascii="Times New Roman" w:hAnsi="Times New Roman"/>
          <w:sz w:val="24"/>
          <w:szCs w:val="24"/>
        </w:rPr>
        <w:t>.</w:t>
      </w:r>
    </w:p>
    <w:p w:rsidR="001F12FB" w:rsidRPr="00E7731C" w:rsidRDefault="001F12FB" w:rsidP="000553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По данным академика РАМН Ю. П. Лисицина, экология влияет</w:t>
      </w:r>
      <w:r w:rsidR="00055331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на здор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 xml:space="preserve">вье человека только на 20-25 %; на наследственные факторы </w:t>
      </w:r>
      <w:r w:rsidR="00055331" w:rsidRPr="00E7731C">
        <w:rPr>
          <w:rFonts w:ascii="Times New Roman" w:hAnsi="Times New Roman"/>
          <w:sz w:val="24"/>
          <w:szCs w:val="24"/>
        </w:rPr>
        <w:t xml:space="preserve">приходится 20 %, на недостатки системы здравоохранения – </w:t>
      </w:r>
      <w:r w:rsidRPr="00E7731C">
        <w:rPr>
          <w:rFonts w:ascii="Times New Roman" w:hAnsi="Times New Roman"/>
          <w:sz w:val="24"/>
          <w:szCs w:val="24"/>
        </w:rPr>
        <w:t>10 %, а</w:t>
      </w:r>
      <w:r w:rsidR="00055331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основным фактором, обесп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чивающим здоровье человека (50-55 %),</w:t>
      </w:r>
      <w:r w:rsidR="00055331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является образ жизни. Таким образом, мы не только должны формировать у учащихся понятие о здоровом, правильном образе жизни, но</w:t>
      </w:r>
      <w:r w:rsidR="00055331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и привлекать их самих к участию в зд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ровьесбережении.</w:t>
      </w:r>
    </w:p>
    <w:p w:rsidR="001F12FB" w:rsidRPr="00E7731C" w:rsidRDefault="00CE5E99" w:rsidP="0006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</w:t>
      </w:r>
      <w:r w:rsidR="001F12FB" w:rsidRPr="00E7731C">
        <w:rPr>
          <w:rFonts w:ascii="Times New Roman" w:hAnsi="Times New Roman"/>
          <w:sz w:val="24"/>
          <w:szCs w:val="24"/>
        </w:rPr>
        <w:t>еред учителями математики остро стоит вопрос: как сделать</w:t>
      </w:r>
      <w:r w:rsidR="00055331" w:rsidRPr="00E7731C">
        <w:rPr>
          <w:rFonts w:ascii="Times New Roman" w:hAnsi="Times New Roman"/>
          <w:sz w:val="24"/>
          <w:szCs w:val="24"/>
        </w:rPr>
        <w:t xml:space="preserve"> </w:t>
      </w:r>
      <w:r w:rsidR="001F12FB" w:rsidRPr="00E7731C">
        <w:rPr>
          <w:rFonts w:ascii="Times New Roman" w:hAnsi="Times New Roman"/>
          <w:sz w:val="24"/>
          <w:szCs w:val="24"/>
        </w:rPr>
        <w:t>так, чтобы на рядовом, рабочем уроке сберегать физическое и психическое здоровье уч</w:t>
      </w:r>
      <w:r w:rsidR="001F12FB" w:rsidRPr="00E7731C">
        <w:rPr>
          <w:rFonts w:ascii="Times New Roman" w:hAnsi="Times New Roman"/>
          <w:sz w:val="24"/>
          <w:szCs w:val="24"/>
        </w:rPr>
        <w:t>а</w:t>
      </w:r>
      <w:r w:rsidR="001F12FB" w:rsidRPr="00E7731C">
        <w:rPr>
          <w:rFonts w:ascii="Times New Roman" w:hAnsi="Times New Roman"/>
          <w:sz w:val="24"/>
          <w:szCs w:val="24"/>
        </w:rPr>
        <w:t>щихся</w:t>
      </w:r>
      <w:r w:rsidR="00055331" w:rsidRPr="00E7731C">
        <w:rPr>
          <w:rFonts w:ascii="Times New Roman" w:hAnsi="Times New Roman"/>
          <w:sz w:val="24"/>
          <w:szCs w:val="24"/>
        </w:rPr>
        <w:t>?</w:t>
      </w:r>
    </w:p>
    <w:p w:rsidR="001F12FB" w:rsidRPr="00E7731C" w:rsidRDefault="001F12FB" w:rsidP="0005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Для достижения этой цели учитель постоянно должен помнить</w:t>
      </w:r>
      <w:r w:rsidR="00055331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об этапах колебания работоспособности учащихся на уроке:</w:t>
      </w:r>
    </w:p>
    <w:p w:rsidR="001F12FB" w:rsidRPr="00E7731C" w:rsidRDefault="001F12FB" w:rsidP="00055331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фаза «врабатывания»;</w:t>
      </w:r>
    </w:p>
    <w:p w:rsidR="001F12FB" w:rsidRPr="00E7731C" w:rsidRDefault="001F12FB" w:rsidP="00055331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установление оптимальной работоспособности;</w:t>
      </w:r>
    </w:p>
    <w:p w:rsidR="001F12FB" w:rsidRPr="00E7731C" w:rsidRDefault="001F12FB" w:rsidP="00055331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фаза утомления (безразличное или угнетённое эмоциональное с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стояние</w:t>
      </w:r>
      <w:r w:rsidR="00CE5E99" w:rsidRPr="00E7731C">
        <w:rPr>
          <w:rFonts w:ascii="Times New Roman" w:hAnsi="Times New Roman"/>
          <w:sz w:val="24"/>
          <w:szCs w:val="24"/>
        </w:rPr>
        <w:t>)</w:t>
      </w:r>
      <w:r w:rsidR="00055331" w:rsidRPr="00E7731C">
        <w:rPr>
          <w:rFonts w:ascii="Times New Roman" w:hAnsi="Times New Roman"/>
          <w:sz w:val="24"/>
          <w:szCs w:val="24"/>
        </w:rPr>
        <w:t>.</w:t>
      </w:r>
    </w:p>
    <w:p w:rsidR="001F12FB" w:rsidRPr="00E7731C" w:rsidRDefault="001F12FB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В соответствии с этими фазами учитель при подготовке к уроку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должен провести строгий отбор учебного материала, как по содержанию, так и по об</w:t>
      </w:r>
      <w:r w:rsidRPr="00E7731C">
        <w:rPr>
          <w:rFonts w:ascii="Times New Roman" w:hAnsi="Times New Roman"/>
          <w:sz w:val="24"/>
          <w:szCs w:val="24"/>
        </w:rPr>
        <w:t>ъ</w:t>
      </w:r>
      <w:r w:rsidRPr="00E7731C">
        <w:rPr>
          <w:rFonts w:ascii="Times New Roman" w:hAnsi="Times New Roman"/>
          <w:sz w:val="24"/>
          <w:szCs w:val="24"/>
        </w:rPr>
        <w:t>ему.</w:t>
      </w:r>
    </w:p>
    <w:p w:rsidR="001F12FB" w:rsidRPr="00E7731C" w:rsidRDefault="001F12FB" w:rsidP="00F752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Содержание учебного материала время от времени полезно облекать в какую-то н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традиционную форму: подавать в виде сказки,</w:t>
      </w:r>
      <w:r w:rsidR="00D01386" w:rsidRPr="00E7731C">
        <w:rPr>
          <w:rFonts w:ascii="Times New Roman" w:hAnsi="Times New Roman"/>
          <w:sz w:val="24"/>
          <w:szCs w:val="24"/>
        </w:rPr>
        <w:t xml:space="preserve"> р</w:t>
      </w:r>
      <w:r w:rsidRPr="00E7731C">
        <w:rPr>
          <w:rFonts w:ascii="Times New Roman" w:hAnsi="Times New Roman"/>
          <w:sz w:val="24"/>
          <w:szCs w:val="24"/>
        </w:rPr>
        <w:t>азыгрывать сце</w:t>
      </w:r>
      <w:r w:rsidRPr="00E7731C">
        <w:rPr>
          <w:rFonts w:ascii="Times New Roman" w:hAnsi="Times New Roman"/>
          <w:sz w:val="24"/>
          <w:szCs w:val="24"/>
        </w:rPr>
        <w:t>н</w:t>
      </w:r>
      <w:r w:rsidRPr="00E7731C">
        <w:rPr>
          <w:rFonts w:ascii="Times New Roman" w:hAnsi="Times New Roman"/>
          <w:sz w:val="24"/>
          <w:szCs w:val="24"/>
        </w:rPr>
        <w:t>ку, даже петь – всё это дает позитивный результат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для здоровья уч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щихся, так как нейтрализует чувство напряжённости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и обеспечивает эмоциональную ра</w:t>
      </w:r>
      <w:r w:rsidRPr="00E7731C">
        <w:rPr>
          <w:rFonts w:ascii="Times New Roman" w:hAnsi="Times New Roman"/>
          <w:sz w:val="24"/>
          <w:szCs w:val="24"/>
        </w:rPr>
        <w:t>з</w:t>
      </w:r>
      <w:r w:rsidRPr="00E7731C">
        <w:rPr>
          <w:rFonts w:ascii="Times New Roman" w:hAnsi="Times New Roman"/>
          <w:sz w:val="24"/>
          <w:szCs w:val="24"/>
        </w:rPr>
        <w:t>рядку. Важно проследить, чтобы в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работу включались все учащиеся, т.к. известно, что самое большое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утомление возникает от безделья.</w:t>
      </w:r>
    </w:p>
    <w:p w:rsidR="001F12FB" w:rsidRPr="00E7731C" w:rsidRDefault="001F12FB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Следует помнить, что авторитарность учителя негативно влияет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на здоровье учащи</w:t>
      </w:r>
      <w:r w:rsidRPr="00E7731C">
        <w:rPr>
          <w:rFonts w:ascii="Times New Roman" w:hAnsi="Times New Roman"/>
          <w:sz w:val="24"/>
          <w:szCs w:val="24"/>
        </w:rPr>
        <w:t>х</w:t>
      </w:r>
      <w:r w:rsidRPr="00E7731C">
        <w:rPr>
          <w:rFonts w:ascii="Times New Roman" w:hAnsi="Times New Roman"/>
          <w:sz w:val="24"/>
          <w:szCs w:val="24"/>
        </w:rPr>
        <w:t>ся. При ярко выраженной авторитарности учащиеся более сков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ны, меньше задают вопросов, багаж непонятого материала увеличивается, учащимся становится неинтересно, задания в</w:t>
      </w:r>
      <w:r w:rsidRPr="00E7731C">
        <w:rPr>
          <w:rFonts w:ascii="Times New Roman" w:hAnsi="Times New Roman"/>
          <w:sz w:val="24"/>
          <w:szCs w:val="24"/>
        </w:rPr>
        <w:t>ы</w:t>
      </w:r>
      <w:r w:rsidRPr="00E7731C">
        <w:rPr>
          <w:rFonts w:ascii="Times New Roman" w:hAnsi="Times New Roman"/>
          <w:sz w:val="24"/>
          <w:szCs w:val="24"/>
        </w:rPr>
        <w:t>полняются насильно, быстро разв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вается состояние утомления, усталости. Поэтому учитель должен понимать, что обучение без творческого заряда, по принуждению, неинтересно и утомительно для учащихся, значит, надо вырабатывать в себе выдержку, самообладание и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пользоваться на уроке не каким-то ограниченным количеством приемов (пусть и хорошо с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 xml:space="preserve">бя </w:t>
      </w:r>
      <w:proofErr w:type="gramStart"/>
      <w:r w:rsidRPr="00E7731C">
        <w:rPr>
          <w:rFonts w:ascii="Times New Roman" w:hAnsi="Times New Roman"/>
          <w:sz w:val="24"/>
          <w:szCs w:val="24"/>
        </w:rPr>
        <w:t>зарекомендовавшими</w:t>
      </w:r>
      <w:proofErr w:type="gramEnd"/>
      <w:r w:rsidRPr="00E7731C">
        <w:rPr>
          <w:rFonts w:ascii="Times New Roman" w:hAnsi="Times New Roman"/>
          <w:sz w:val="24"/>
          <w:szCs w:val="24"/>
        </w:rPr>
        <w:t>), а привлекать широкий арсенал педагог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ческих методов. Следует помнить, что требовательность не равнозначна пр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нуждению. Главным должен оставаться</w:t>
      </w:r>
      <w:r w:rsidR="00D01386" w:rsidRPr="00E7731C">
        <w:rPr>
          <w:rFonts w:ascii="Times New Roman" w:hAnsi="Times New Roman"/>
          <w:sz w:val="24"/>
          <w:szCs w:val="24"/>
        </w:rPr>
        <w:t xml:space="preserve"> п</w:t>
      </w:r>
      <w:r w:rsidRPr="00E7731C">
        <w:rPr>
          <w:rFonts w:ascii="Times New Roman" w:hAnsi="Times New Roman"/>
          <w:sz w:val="24"/>
          <w:szCs w:val="24"/>
        </w:rPr>
        <w:t>ринцип: «Не навреди</w:t>
      </w:r>
      <w:r w:rsidR="00D01386" w:rsidRPr="00E7731C">
        <w:rPr>
          <w:rFonts w:ascii="Times New Roman" w:hAnsi="Times New Roman"/>
          <w:sz w:val="24"/>
          <w:szCs w:val="24"/>
        </w:rPr>
        <w:t>!</w:t>
      </w:r>
      <w:r w:rsidRPr="00E7731C">
        <w:rPr>
          <w:rFonts w:ascii="Times New Roman" w:hAnsi="Times New Roman"/>
          <w:sz w:val="24"/>
          <w:szCs w:val="24"/>
        </w:rPr>
        <w:t>»</w:t>
      </w:r>
    </w:p>
    <w:p w:rsidR="001F12FB" w:rsidRPr="00E7731C" w:rsidRDefault="001F12FB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Большое значение для здоровьесбережения имеет смена характера раб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ты, причём не хаотическая, а заранее чётко спланированная.</w:t>
      </w:r>
    </w:p>
    <w:p w:rsidR="001F12FB" w:rsidRPr="00E7731C" w:rsidRDefault="001F12FB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Нерациональным с точки зрения здоровьесбережения будет урок, в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теч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ние которого учащиеся выполняли только 1-2 вида работы; количество различных видов учебной деятел</w:t>
      </w:r>
      <w:r w:rsidRPr="00E7731C">
        <w:rPr>
          <w:rFonts w:ascii="Times New Roman" w:hAnsi="Times New Roman"/>
          <w:sz w:val="24"/>
          <w:szCs w:val="24"/>
        </w:rPr>
        <w:t>ь</w:t>
      </w:r>
      <w:r w:rsidRPr="00E7731C">
        <w:rPr>
          <w:rFonts w:ascii="Times New Roman" w:hAnsi="Times New Roman"/>
          <w:sz w:val="24"/>
          <w:szCs w:val="24"/>
        </w:rPr>
        <w:t>ности должно быть от 4 и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больше. Этот приём здоровьесбережения позволит уйти от мон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тонности и избежать усталости. Например, на уроке в 6 классе по теме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«Действия с раци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нальными числами», учащиеся считают устно, делают мини-доклады, отгадывают математ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ческие ребусы, разыгрывают мини-сценку, выполняют кодированные упражнения, пишут математический диктант, выполняют тест, а после всего этого с уд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вольствием работают над дополнительными упражнениями повышенной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сло</w:t>
      </w:r>
      <w:r w:rsidRPr="00E7731C">
        <w:rPr>
          <w:rFonts w:ascii="Times New Roman" w:hAnsi="Times New Roman"/>
          <w:sz w:val="24"/>
          <w:szCs w:val="24"/>
        </w:rPr>
        <w:t>ж</w:t>
      </w:r>
      <w:r w:rsidRPr="00E7731C">
        <w:rPr>
          <w:rFonts w:ascii="Times New Roman" w:hAnsi="Times New Roman"/>
          <w:sz w:val="24"/>
          <w:szCs w:val="24"/>
        </w:rPr>
        <w:t>ности. Большой эффект дают элементы соревнования на уроке.</w:t>
      </w:r>
    </w:p>
    <w:p w:rsidR="001F12FB" w:rsidRPr="00E7731C" w:rsidRDefault="001F12FB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Обычно организм ученика защищается от перегрузок ленью,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хитростью, рассеянн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стью. Но при таком количестве разнообразных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видов учебной деятельности учащимся пр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 xml:space="preserve">сто нет нужды прибегать </w:t>
      </w:r>
      <w:proofErr w:type="gramStart"/>
      <w:r w:rsidRPr="00E7731C">
        <w:rPr>
          <w:rFonts w:ascii="Times New Roman" w:hAnsi="Times New Roman"/>
          <w:sz w:val="24"/>
          <w:szCs w:val="24"/>
        </w:rPr>
        <w:t>к</w:t>
      </w:r>
      <w:proofErr w:type="gramEnd"/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731C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рода уловкам. Постоянная смена характера работы не </w:t>
      </w:r>
      <w:r w:rsidRPr="00E7731C">
        <w:rPr>
          <w:rFonts w:ascii="Times New Roman" w:hAnsi="Times New Roman"/>
          <w:sz w:val="24"/>
          <w:szCs w:val="24"/>
        </w:rPr>
        <w:lastRenderedPageBreak/>
        <w:t>даёт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возможности утомляться, подтверждая известный афоризм о том, что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отдых есть пер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мена занятий.</w:t>
      </w:r>
    </w:p>
    <w:p w:rsidR="00D01386" w:rsidRPr="00E7731C" w:rsidRDefault="00CE5E99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Важно не только оградить учащихся от чрезмерного утомления,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но и повысить двиг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тельную активность и обеспечить эффективный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отдых. Для повышения двигательной акти</w:t>
      </w:r>
      <w:r w:rsidRPr="00E7731C">
        <w:rPr>
          <w:rFonts w:ascii="Times New Roman" w:hAnsi="Times New Roman"/>
          <w:sz w:val="24"/>
          <w:szCs w:val="24"/>
        </w:rPr>
        <w:t>в</w:t>
      </w:r>
      <w:r w:rsidRPr="00E7731C">
        <w:rPr>
          <w:rFonts w:ascii="Times New Roman" w:hAnsi="Times New Roman"/>
          <w:sz w:val="24"/>
          <w:szCs w:val="24"/>
        </w:rPr>
        <w:t>ности существуют физкультминутки, причём они могут быть разными: от выраженной эк</w:t>
      </w:r>
      <w:r w:rsidRPr="00E7731C">
        <w:rPr>
          <w:rFonts w:ascii="Times New Roman" w:hAnsi="Times New Roman"/>
          <w:sz w:val="24"/>
          <w:szCs w:val="24"/>
        </w:rPr>
        <w:t>с</w:t>
      </w:r>
      <w:r w:rsidRPr="00E7731C">
        <w:rPr>
          <w:rFonts w:ascii="Times New Roman" w:hAnsi="Times New Roman"/>
          <w:sz w:val="24"/>
          <w:szCs w:val="24"/>
        </w:rPr>
        <w:t>прессии, когда учащиеся выполняют у</w:t>
      </w:r>
      <w:r w:rsidRPr="00E7731C">
        <w:rPr>
          <w:rFonts w:ascii="Times New Roman" w:hAnsi="Times New Roman"/>
          <w:sz w:val="24"/>
          <w:szCs w:val="24"/>
        </w:rPr>
        <w:t>п</w:t>
      </w:r>
      <w:r w:rsidRPr="00E7731C">
        <w:rPr>
          <w:rFonts w:ascii="Times New Roman" w:hAnsi="Times New Roman"/>
          <w:sz w:val="24"/>
          <w:szCs w:val="24"/>
        </w:rPr>
        <w:t>ражнения или произвольные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танцевальные движения под музыку до свободной релаксации, когда на экране интерактивной доски появляется из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бражение лесного озера или рощи, слышится пение птиц, и учащиеся погружаются в атм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сферу теплого летнего дня. Душевное состояние учащихся нормализуется, наступает умир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творение.</w:t>
      </w:r>
      <w:r w:rsidR="0090003C" w:rsidRPr="00E7731C">
        <w:rPr>
          <w:rFonts w:ascii="Times New Roman" w:hAnsi="Times New Roman"/>
          <w:sz w:val="24"/>
          <w:szCs w:val="24"/>
        </w:rPr>
        <w:t xml:space="preserve"> Очень хорошо, если предлагаемые упражнения для физкультминутки органич</w:t>
      </w:r>
      <w:r w:rsidR="0090003C" w:rsidRPr="00E7731C">
        <w:rPr>
          <w:rFonts w:ascii="Times New Roman" w:hAnsi="Times New Roman"/>
          <w:sz w:val="24"/>
          <w:szCs w:val="24"/>
        </w:rPr>
        <w:t>е</w:t>
      </w:r>
      <w:r w:rsidR="00D01386" w:rsidRPr="00E7731C">
        <w:rPr>
          <w:rFonts w:ascii="Times New Roman" w:hAnsi="Times New Roman"/>
          <w:sz w:val="24"/>
          <w:szCs w:val="24"/>
        </w:rPr>
        <w:t>ски вплетаются в канву урока.</w:t>
      </w:r>
    </w:p>
    <w:p w:rsidR="0090003C" w:rsidRPr="00E7731C" w:rsidRDefault="0090003C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Так, например, при изучении положительных и отрицательных чисел ученики позн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комились с определениями и провели первичное закрепление материала. Для выяснения у</w:t>
      </w:r>
      <w:r w:rsidRPr="00E7731C">
        <w:rPr>
          <w:rFonts w:ascii="Times New Roman" w:hAnsi="Times New Roman"/>
          <w:sz w:val="24"/>
          <w:szCs w:val="24"/>
        </w:rPr>
        <w:t>с</w:t>
      </w:r>
      <w:r w:rsidRPr="00E7731C">
        <w:rPr>
          <w:rFonts w:ascii="Times New Roman" w:hAnsi="Times New Roman"/>
          <w:sz w:val="24"/>
          <w:szCs w:val="24"/>
        </w:rPr>
        <w:t>воения всеми ребятами нового материала учитель предлагает во время физкультминутки следующее упражнение: ученики встают, руки на талии; задание: если учитель назовет п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ложительное число, ученики делают наклоны (или повороты) вправо; если отриц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 xml:space="preserve">тельное – влево. </w:t>
      </w:r>
    </w:p>
    <w:p w:rsidR="00CE5E99" w:rsidRPr="00E7731C" w:rsidRDefault="00CE5E99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Не меньше, чем физкультминутка, хороший отдых на уроке даёт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улыбка. Чувство юмора никогда не должно покидать учителя, т.к. постоянная серьёзность – признак психол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гического нездоровья. Вовремя произнесённая шутка производит «встряску» творческого настроя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учащихся; кроме того, известно, что хороший смех дарит здоровье.</w:t>
      </w:r>
    </w:p>
    <w:p w:rsidR="00CE5E99" w:rsidRPr="00E7731C" w:rsidRDefault="00CE5E99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Значит, учитель должен помочь учащимся использовать колоссальные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возможности юмора для укрепления их здоровья.</w:t>
      </w:r>
    </w:p>
    <w:p w:rsidR="00CE5E99" w:rsidRPr="00E7731C" w:rsidRDefault="00D01386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</w:t>
      </w:r>
      <w:r w:rsidR="00CE5E99" w:rsidRPr="00E7731C">
        <w:rPr>
          <w:rFonts w:ascii="Times New Roman" w:hAnsi="Times New Roman"/>
          <w:sz w:val="24"/>
          <w:szCs w:val="24"/>
        </w:rPr>
        <w:t>одводя итоги урока</w:t>
      </w:r>
      <w:r w:rsidR="00BA0BBC" w:rsidRPr="00E7731C">
        <w:rPr>
          <w:rFonts w:ascii="Times New Roman" w:hAnsi="Times New Roman"/>
          <w:sz w:val="24"/>
          <w:szCs w:val="24"/>
        </w:rPr>
        <w:t xml:space="preserve"> можно</w:t>
      </w:r>
      <w:r w:rsidR="00CE5E99" w:rsidRPr="00E7731C">
        <w:rPr>
          <w:rFonts w:ascii="Times New Roman" w:hAnsi="Times New Roman"/>
          <w:sz w:val="24"/>
          <w:szCs w:val="24"/>
        </w:rPr>
        <w:t xml:space="preserve"> приучить детей проанализировать своё состояние на ур</w:t>
      </w:r>
      <w:r w:rsidR="00CE5E99" w:rsidRPr="00E7731C">
        <w:rPr>
          <w:rFonts w:ascii="Times New Roman" w:hAnsi="Times New Roman"/>
          <w:sz w:val="24"/>
          <w:szCs w:val="24"/>
        </w:rPr>
        <w:t>о</w:t>
      </w:r>
      <w:r w:rsidR="00CE5E99" w:rsidRPr="00E7731C">
        <w:rPr>
          <w:rFonts w:ascii="Times New Roman" w:hAnsi="Times New Roman"/>
          <w:sz w:val="24"/>
          <w:szCs w:val="24"/>
        </w:rPr>
        <w:t>ке, чтобы выявить причины утомляемости и в дальнейшем изб</w:t>
      </w:r>
      <w:r w:rsidR="00CE5E99" w:rsidRPr="00E7731C">
        <w:rPr>
          <w:rFonts w:ascii="Times New Roman" w:hAnsi="Times New Roman"/>
          <w:sz w:val="24"/>
          <w:szCs w:val="24"/>
        </w:rPr>
        <w:t>а</w:t>
      </w:r>
      <w:r w:rsidR="00CE5E99" w:rsidRPr="00E7731C">
        <w:rPr>
          <w:rFonts w:ascii="Times New Roman" w:hAnsi="Times New Roman"/>
          <w:sz w:val="24"/>
          <w:szCs w:val="24"/>
        </w:rPr>
        <w:t>виться от</w:t>
      </w:r>
      <w:r w:rsidR="00BA0BBC" w:rsidRPr="00E7731C">
        <w:rPr>
          <w:rFonts w:ascii="Times New Roman" w:hAnsi="Times New Roman"/>
          <w:sz w:val="24"/>
          <w:szCs w:val="24"/>
        </w:rPr>
        <w:t xml:space="preserve"> </w:t>
      </w:r>
      <w:r w:rsidR="00CE5E99" w:rsidRPr="00E7731C">
        <w:rPr>
          <w:rFonts w:ascii="Times New Roman" w:hAnsi="Times New Roman"/>
          <w:sz w:val="24"/>
          <w:szCs w:val="24"/>
        </w:rPr>
        <w:t>них. Для этого или проводится анкетирование, или учащиеся вслух</w:t>
      </w:r>
      <w:r w:rsidRPr="00E7731C">
        <w:rPr>
          <w:rFonts w:ascii="Times New Roman" w:hAnsi="Times New Roman"/>
          <w:sz w:val="24"/>
          <w:szCs w:val="24"/>
        </w:rPr>
        <w:t xml:space="preserve"> </w:t>
      </w:r>
      <w:r w:rsidR="00CE5E99" w:rsidRPr="00E7731C">
        <w:rPr>
          <w:rFonts w:ascii="Times New Roman" w:hAnsi="Times New Roman"/>
          <w:sz w:val="24"/>
          <w:szCs w:val="24"/>
        </w:rPr>
        <w:t>анализируют свои ощущения на различных этапах урока, или создают</w:t>
      </w:r>
      <w:r w:rsidRPr="00E7731C">
        <w:rPr>
          <w:rFonts w:ascii="Times New Roman" w:hAnsi="Times New Roman"/>
          <w:sz w:val="24"/>
          <w:szCs w:val="24"/>
        </w:rPr>
        <w:t xml:space="preserve"> </w:t>
      </w:r>
      <w:r w:rsidR="00CE5E99" w:rsidRPr="00E7731C">
        <w:rPr>
          <w:rFonts w:ascii="Times New Roman" w:hAnsi="Times New Roman"/>
          <w:sz w:val="24"/>
          <w:szCs w:val="24"/>
        </w:rPr>
        <w:t>цветовую гамму своего настроения, используя заранее выполне</w:t>
      </w:r>
      <w:r w:rsidR="00CE5E99" w:rsidRPr="00E7731C">
        <w:rPr>
          <w:rFonts w:ascii="Times New Roman" w:hAnsi="Times New Roman"/>
          <w:sz w:val="24"/>
          <w:szCs w:val="24"/>
        </w:rPr>
        <w:t>н</w:t>
      </w:r>
      <w:r w:rsidR="00CE5E99" w:rsidRPr="00E7731C">
        <w:rPr>
          <w:rFonts w:ascii="Times New Roman" w:hAnsi="Times New Roman"/>
          <w:sz w:val="24"/>
          <w:szCs w:val="24"/>
        </w:rPr>
        <w:t>ные</w:t>
      </w:r>
      <w:r w:rsidRPr="00E7731C">
        <w:rPr>
          <w:rFonts w:ascii="Times New Roman" w:hAnsi="Times New Roman"/>
          <w:sz w:val="24"/>
          <w:szCs w:val="24"/>
        </w:rPr>
        <w:t xml:space="preserve"> </w:t>
      </w:r>
      <w:r w:rsidR="00CE5E99" w:rsidRPr="00E7731C">
        <w:rPr>
          <w:rFonts w:ascii="Times New Roman" w:hAnsi="Times New Roman"/>
          <w:sz w:val="24"/>
          <w:szCs w:val="24"/>
        </w:rPr>
        <w:t>заготовки.</w:t>
      </w:r>
    </w:p>
    <w:p w:rsidR="00CE5E99" w:rsidRPr="00E7731C" w:rsidRDefault="00CE5E99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Итоги анкетирования оформляются в виде диаграмм, а к анализу данных диаграмм активно привлекаются сами учащиеся</w:t>
      </w:r>
      <w:r w:rsidR="00D01386" w:rsidRPr="00E7731C">
        <w:rPr>
          <w:rFonts w:ascii="Times New Roman" w:hAnsi="Times New Roman"/>
          <w:sz w:val="24"/>
          <w:szCs w:val="24"/>
        </w:rPr>
        <w:t>. Н</w:t>
      </w:r>
      <w:r w:rsidRPr="00E7731C">
        <w:rPr>
          <w:rFonts w:ascii="Times New Roman" w:hAnsi="Times New Roman"/>
          <w:sz w:val="24"/>
          <w:szCs w:val="24"/>
        </w:rPr>
        <w:t>апример,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на уроках в 6 кла</w:t>
      </w:r>
      <w:r w:rsidRPr="00E7731C">
        <w:rPr>
          <w:rFonts w:ascii="Times New Roman" w:hAnsi="Times New Roman"/>
          <w:sz w:val="24"/>
          <w:szCs w:val="24"/>
        </w:rPr>
        <w:t>с</w:t>
      </w:r>
      <w:r w:rsidRPr="00E7731C">
        <w:rPr>
          <w:rFonts w:ascii="Times New Roman" w:hAnsi="Times New Roman"/>
          <w:sz w:val="24"/>
          <w:szCs w:val="24"/>
        </w:rPr>
        <w:t>се, когда изучается тема «Диаграммы» или на уроках в 7 классе при изучении темы «Статистические характерист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ки».</w:t>
      </w:r>
    </w:p>
    <w:p w:rsidR="00CE5E99" w:rsidRPr="00E7731C" w:rsidRDefault="00CE5E99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По мере возможности учителя включают в содержание урока вопросы, связанные со здоровьесбережением и здоровым образом жизни.</w:t>
      </w:r>
    </w:p>
    <w:p w:rsidR="00CE5E99" w:rsidRPr="00E7731C" w:rsidRDefault="00CE5E99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Учащиеся сами приходят к выводу о том, какие факторы приводят их</w:t>
      </w:r>
      <w:r w:rsidR="00D01386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 xml:space="preserve">к перегрузкам и переутомлению (отсутствие чёткого режима дня, отсутствие планирования своей учебной недели, </w:t>
      </w:r>
      <w:proofErr w:type="gramStart"/>
      <w:r w:rsidRPr="00E7731C">
        <w:rPr>
          <w:rFonts w:ascii="Times New Roman" w:hAnsi="Times New Roman"/>
          <w:sz w:val="24"/>
          <w:szCs w:val="24"/>
        </w:rPr>
        <w:t>длительные телефонные разговоры</w:t>
      </w:r>
      <w:proofErr w:type="gramEnd"/>
      <w:r w:rsidRPr="00E7731C">
        <w:rPr>
          <w:rFonts w:ascii="Times New Roman" w:hAnsi="Times New Roman"/>
          <w:sz w:val="24"/>
          <w:szCs w:val="24"/>
        </w:rPr>
        <w:t>, до</w:t>
      </w:r>
      <w:r w:rsidRPr="00E7731C">
        <w:rPr>
          <w:rFonts w:ascii="Times New Roman" w:hAnsi="Times New Roman"/>
          <w:sz w:val="24"/>
          <w:szCs w:val="24"/>
        </w:rPr>
        <w:t>л</w:t>
      </w:r>
      <w:r w:rsidRPr="00E7731C">
        <w:rPr>
          <w:rFonts w:ascii="Times New Roman" w:hAnsi="Times New Roman"/>
          <w:sz w:val="24"/>
          <w:szCs w:val="24"/>
        </w:rPr>
        <w:t>гое нахождение в Интернете и т.п.).</w:t>
      </w:r>
    </w:p>
    <w:p w:rsidR="00CE5E99" w:rsidRPr="00E7731C" w:rsidRDefault="00CE5E99" w:rsidP="008E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Хочется вспомнить слова академика Н. М. Амосова: «Чтобы</w:t>
      </w:r>
      <w:r w:rsidR="003F70BD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быть здоровым, нужны собственные усилия, постоянные и значительные. Заменить их нельзя ничем».</w:t>
      </w:r>
    </w:p>
    <w:p w:rsidR="00BA0BBC" w:rsidRPr="00E7731C" w:rsidRDefault="00BA0BBC" w:rsidP="008E74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Выделим основные правила здорового образа жизни:</w:t>
      </w:r>
    </w:p>
    <w:p w:rsidR="00BA0BBC" w:rsidRPr="00E7731C" w:rsidRDefault="003F70BD" w:rsidP="003F70BD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правильное питание;</w:t>
      </w:r>
    </w:p>
    <w:p w:rsidR="00BA0BBC" w:rsidRPr="00E7731C" w:rsidRDefault="003F70BD" w:rsidP="003F70BD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здоровый сон;</w:t>
      </w:r>
    </w:p>
    <w:p w:rsidR="00BA0BBC" w:rsidRPr="00E7731C" w:rsidRDefault="003F70BD" w:rsidP="003F70BD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активная деятельность и активный отдых;</w:t>
      </w:r>
    </w:p>
    <w:p w:rsidR="00BA0BBC" w:rsidRPr="00E7731C" w:rsidRDefault="003F70BD" w:rsidP="003F70BD">
      <w:pPr>
        <w:numPr>
          <w:ilvl w:val="1"/>
          <w:numId w:val="8"/>
        </w:numPr>
        <w:tabs>
          <w:tab w:val="clear" w:pos="510"/>
          <w:tab w:val="num" w:pos="126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отказ от вредных привычек.</w:t>
      </w:r>
    </w:p>
    <w:p w:rsidR="00371109" w:rsidRPr="00E7731C" w:rsidRDefault="00BA0BBC" w:rsidP="008E74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Отдельная проблема организации здоровьесберегающего образовательн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 xml:space="preserve">го процесса – питание </w:t>
      </w:r>
      <w:proofErr w:type="gramStart"/>
      <w:r w:rsidRPr="00E773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в школе. Правильное, рациональное пит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ние – важный и постоянно действующий фактор, обеспечивающий процессы роста и развития организма, условие с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хранения здоровья в любом возрасте, но особенно детском и подростковом. При правильном питании снижается забол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ваемость учащихся, улучшается их психологическое состояние, поднимается настроен</w:t>
      </w:r>
      <w:r w:rsidR="00371109" w:rsidRPr="00E7731C">
        <w:rPr>
          <w:rFonts w:ascii="Times New Roman" w:hAnsi="Times New Roman"/>
          <w:sz w:val="24"/>
          <w:szCs w:val="24"/>
        </w:rPr>
        <w:t>ие, а самое главное – повышается работоспособность и интерес к учебной деятельности.</w:t>
      </w:r>
    </w:p>
    <w:p w:rsidR="008752B9" w:rsidRPr="00E7731C" w:rsidRDefault="00371109" w:rsidP="003F7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lastRenderedPageBreak/>
        <w:t>Для того чтобы научить детей заботиться о своём здоровье, полезно на уроках ра</w:t>
      </w:r>
      <w:r w:rsidRPr="00E7731C">
        <w:rPr>
          <w:rFonts w:ascii="Times New Roman" w:hAnsi="Times New Roman"/>
          <w:sz w:val="24"/>
          <w:szCs w:val="24"/>
        </w:rPr>
        <w:t>с</w:t>
      </w:r>
      <w:r w:rsidRPr="00E7731C">
        <w:rPr>
          <w:rFonts w:ascii="Times New Roman" w:hAnsi="Times New Roman"/>
          <w:sz w:val="24"/>
          <w:szCs w:val="24"/>
        </w:rPr>
        <w:t xml:space="preserve">сматривать задачи, которые непосредственно связаны с понятиями </w:t>
      </w:r>
      <w:r w:rsidR="003F70BD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знание своего тела</w:t>
      </w:r>
      <w:r w:rsidR="003F70BD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 xml:space="preserve">, </w:t>
      </w:r>
      <w:r w:rsidR="003F70BD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гигиена тела</w:t>
      </w:r>
      <w:r w:rsidR="003F70BD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 xml:space="preserve">, </w:t>
      </w:r>
      <w:r w:rsidR="003F70BD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правильное питание</w:t>
      </w:r>
      <w:r w:rsidR="003F70BD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 xml:space="preserve">, </w:t>
      </w:r>
      <w:r w:rsidR="003F70BD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здоровый образ жизни</w:t>
      </w:r>
      <w:r w:rsidR="003F70BD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 xml:space="preserve">, </w:t>
      </w:r>
      <w:r w:rsidR="003F70BD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безопасное поведение на дорогах</w:t>
      </w:r>
      <w:r w:rsidR="003F70BD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>”.</w:t>
      </w:r>
    </w:p>
    <w:p w:rsidR="008752B9" w:rsidRPr="00E7731C" w:rsidRDefault="00371109" w:rsidP="003F7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Например, </w:t>
      </w:r>
      <w:r w:rsidRPr="00E7731C">
        <w:rPr>
          <w:rFonts w:ascii="Times New Roman" w:hAnsi="Times New Roman"/>
          <w:b/>
          <w:sz w:val="24"/>
          <w:szCs w:val="24"/>
        </w:rPr>
        <w:t>в 7 классе</w:t>
      </w:r>
      <w:r w:rsidRPr="00E7731C">
        <w:rPr>
          <w:rFonts w:ascii="Times New Roman" w:hAnsi="Times New Roman"/>
          <w:sz w:val="24"/>
          <w:szCs w:val="24"/>
        </w:rPr>
        <w:t xml:space="preserve"> при решении задач составлением уравнений мо</w:t>
      </w:r>
      <w:r w:rsidRPr="00E7731C">
        <w:rPr>
          <w:rFonts w:ascii="Times New Roman" w:hAnsi="Times New Roman"/>
          <w:sz w:val="24"/>
          <w:szCs w:val="24"/>
        </w:rPr>
        <w:t>ж</w:t>
      </w:r>
      <w:r w:rsidRPr="00E7731C">
        <w:rPr>
          <w:rFonts w:ascii="Times New Roman" w:hAnsi="Times New Roman"/>
          <w:sz w:val="24"/>
          <w:szCs w:val="24"/>
        </w:rPr>
        <w:t xml:space="preserve">но рассмотреть </w:t>
      </w:r>
      <w:proofErr w:type="gramStart"/>
      <w:r w:rsidRPr="00E7731C">
        <w:rPr>
          <w:rFonts w:ascii="Times New Roman" w:hAnsi="Times New Roman"/>
          <w:sz w:val="24"/>
          <w:szCs w:val="24"/>
        </w:rPr>
        <w:t>такую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: </w:t>
      </w:r>
      <w:r w:rsidR="003F70BD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В поясничном, крестцовом и копчиковом отделах позв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ночника позвонков поровну. В грудном отделе их на семь больше, чем в поясничном, а в шейном отделе – на пять мен</w:t>
      </w:r>
      <w:r w:rsidRPr="00E7731C">
        <w:rPr>
          <w:rFonts w:ascii="Times New Roman" w:hAnsi="Times New Roman"/>
          <w:sz w:val="24"/>
          <w:szCs w:val="24"/>
        </w:rPr>
        <w:t>ь</w:t>
      </w:r>
      <w:r w:rsidRPr="00E7731C">
        <w:rPr>
          <w:rFonts w:ascii="Times New Roman" w:hAnsi="Times New Roman"/>
          <w:sz w:val="24"/>
          <w:szCs w:val="24"/>
        </w:rPr>
        <w:t>ше, чем в грудном. Сколько позво</w:t>
      </w:r>
      <w:r w:rsidRPr="00E7731C">
        <w:rPr>
          <w:rFonts w:ascii="Times New Roman" w:hAnsi="Times New Roman"/>
          <w:sz w:val="24"/>
          <w:szCs w:val="24"/>
        </w:rPr>
        <w:t>н</w:t>
      </w:r>
      <w:r w:rsidRPr="00E7731C">
        <w:rPr>
          <w:rFonts w:ascii="Times New Roman" w:hAnsi="Times New Roman"/>
          <w:sz w:val="24"/>
          <w:szCs w:val="24"/>
        </w:rPr>
        <w:t>ков в каждом отделе позвоночника, если всего их 34</w:t>
      </w:r>
      <w:r w:rsidR="003F70BD" w:rsidRPr="00E7731C">
        <w:rPr>
          <w:rFonts w:ascii="Times New Roman" w:hAnsi="Times New Roman"/>
          <w:sz w:val="24"/>
          <w:szCs w:val="24"/>
        </w:rPr>
        <w:t>?»</w:t>
      </w:r>
      <w:r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b/>
          <w:i/>
          <w:sz w:val="24"/>
          <w:szCs w:val="24"/>
        </w:rPr>
        <w:t>(</w:t>
      </w:r>
      <w:r w:rsidRPr="00E7731C">
        <w:rPr>
          <w:rFonts w:ascii="Times New Roman" w:hAnsi="Times New Roman"/>
          <w:b/>
          <w:i/>
          <w:iCs/>
          <w:sz w:val="24"/>
          <w:szCs w:val="24"/>
        </w:rPr>
        <w:t>Ответ:</w:t>
      </w:r>
      <w:r w:rsidRPr="00E7731C">
        <w:rPr>
          <w:rFonts w:ascii="Times New Roman" w:hAnsi="Times New Roman"/>
          <w:b/>
          <w:i/>
          <w:sz w:val="24"/>
          <w:szCs w:val="24"/>
        </w:rPr>
        <w:t xml:space="preserve"> 7, 12,</w:t>
      </w:r>
      <w:r w:rsidR="003F70BD" w:rsidRPr="00E7731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731C">
        <w:rPr>
          <w:rFonts w:ascii="Times New Roman" w:hAnsi="Times New Roman"/>
          <w:b/>
          <w:i/>
          <w:sz w:val="24"/>
          <w:szCs w:val="24"/>
        </w:rPr>
        <w:t>5,</w:t>
      </w:r>
      <w:r w:rsidR="003F70BD" w:rsidRPr="00E7731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731C">
        <w:rPr>
          <w:rFonts w:ascii="Times New Roman" w:hAnsi="Times New Roman"/>
          <w:b/>
          <w:i/>
          <w:sz w:val="24"/>
          <w:szCs w:val="24"/>
        </w:rPr>
        <w:t>5, 5)</w:t>
      </w:r>
      <w:r w:rsidR="003F70BD" w:rsidRPr="00E7731C">
        <w:rPr>
          <w:rFonts w:ascii="Times New Roman" w:hAnsi="Times New Roman"/>
          <w:b/>
          <w:i/>
          <w:sz w:val="24"/>
          <w:szCs w:val="24"/>
        </w:rPr>
        <w:t>.</w:t>
      </w:r>
    </w:p>
    <w:p w:rsidR="00371109" w:rsidRPr="00E7731C" w:rsidRDefault="0090003C" w:rsidP="003F7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В </w:t>
      </w:r>
      <w:r w:rsidRPr="00E7731C">
        <w:rPr>
          <w:rFonts w:ascii="Times New Roman" w:hAnsi="Times New Roman"/>
          <w:b/>
          <w:sz w:val="24"/>
          <w:szCs w:val="24"/>
        </w:rPr>
        <w:t>5 классе</w:t>
      </w:r>
      <w:proofErr w:type="gramStart"/>
      <w:r w:rsidRPr="00E7731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D0841" w:rsidRPr="00E7731C">
        <w:rPr>
          <w:rFonts w:ascii="Times New Roman" w:hAnsi="Times New Roman"/>
          <w:sz w:val="24"/>
          <w:szCs w:val="24"/>
        </w:rPr>
        <w:t xml:space="preserve"> 1.</w:t>
      </w:r>
      <w:r w:rsidRPr="00E7731C">
        <w:rPr>
          <w:rFonts w:ascii="Times New Roman" w:hAnsi="Times New Roman"/>
          <w:sz w:val="24"/>
          <w:szCs w:val="24"/>
        </w:rPr>
        <w:t>«Сердце человека делает в среднем 75 ударов в минуту. Сколько ударов сделает сердце за 70 лет</w:t>
      </w:r>
      <w:r w:rsidR="003D0841" w:rsidRPr="00E7731C">
        <w:rPr>
          <w:rFonts w:ascii="Times New Roman" w:hAnsi="Times New Roman"/>
          <w:sz w:val="24"/>
          <w:szCs w:val="24"/>
        </w:rPr>
        <w:t>? (</w:t>
      </w:r>
      <w:r w:rsidR="003F70BD" w:rsidRPr="00E7731C">
        <w:rPr>
          <w:rFonts w:ascii="Times New Roman" w:hAnsi="Times New Roman"/>
          <w:sz w:val="24"/>
          <w:szCs w:val="24"/>
        </w:rPr>
        <w:t>П</w:t>
      </w:r>
      <w:r w:rsidR="003D0841" w:rsidRPr="00E7731C">
        <w:rPr>
          <w:rFonts w:ascii="Times New Roman" w:hAnsi="Times New Roman"/>
          <w:sz w:val="24"/>
          <w:szCs w:val="24"/>
        </w:rPr>
        <w:t>родолжительность года возьмите в среднем 365</w:t>
      </w:r>
      <w:r w:rsidR="00E7731C" w:rsidRPr="00E7731C">
        <w:rPr>
          <w:rFonts w:ascii="Times New Roman" w:hAnsi="Times New Roman"/>
          <w:sz w:val="24"/>
          <w:szCs w:val="24"/>
        </w:rPr>
        <w:t xml:space="preserve"> </w:t>
      </w:r>
      <w:r w:rsidR="003D0841" w:rsidRPr="00E7731C">
        <w:rPr>
          <w:rFonts w:ascii="Times New Roman" w:hAnsi="Times New Roman"/>
          <w:sz w:val="24"/>
          <w:szCs w:val="24"/>
        </w:rPr>
        <w:t>дней)»</w:t>
      </w:r>
      <w:r w:rsidR="003F70BD" w:rsidRPr="00E7731C">
        <w:rPr>
          <w:rFonts w:ascii="Times New Roman" w:hAnsi="Times New Roman"/>
          <w:sz w:val="24"/>
          <w:szCs w:val="24"/>
        </w:rPr>
        <w:t>.</w:t>
      </w:r>
    </w:p>
    <w:p w:rsidR="002026AF" w:rsidRPr="00E7731C" w:rsidRDefault="003D0841" w:rsidP="003F7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2.</w:t>
      </w:r>
      <w:r w:rsidR="00824E82"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sz w:val="24"/>
          <w:szCs w:val="24"/>
        </w:rPr>
        <w:t>На соревнования приехало 120 спортсменов. Утром на завтрак каждый спортсмен выпивает стакан молока. Одного литрового пакета хватает ровно на 5 стаканов. Сколько ящиков с молочными пакетами надо иметь в столовой к завтраку, если в каждом ящике 12 пакетов?</w:t>
      </w:r>
    </w:p>
    <w:p w:rsidR="00371109" w:rsidRPr="00E7731C" w:rsidRDefault="002026AF" w:rsidP="00824E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П</w:t>
      </w:r>
      <w:r w:rsidR="00371109" w:rsidRPr="00E7731C">
        <w:rPr>
          <w:rFonts w:ascii="Times New Roman" w:hAnsi="Times New Roman"/>
          <w:sz w:val="24"/>
          <w:szCs w:val="24"/>
        </w:rPr>
        <w:t>ри изучении системы уравнений первой степени можно коснуться темы правильного питания, решая следующие задачи:</w:t>
      </w:r>
    </w:p>
    <w:p w:rsidR="00EB3BA4" w:rsidRPr="00E7731C" w:rsidRDefault="00371109" w:rsidP="00824E82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1. Одно из чисел на 0,3 больше другого. </w:t>
      </w:r>
      <w:r w:rsidR="00824E82" w:rsidRPr="00E7731C">
        <w:rPr>
          <w:rFonts w:ascii="Times New Roman" w:hAnsi="Times New Roman"/>
          <w:sz w:val="24"/>
          <w:szCs w:val="24"/>
        </w:rPr>
        <w:t>Шестьдесят процентов</w:t>
      </w:r>
      <w:r w:rsidRPr="00E7731C">
        <w:rPr>
          <w:rFonts w:ascii="Times New Roman" w:hAnsi="Times New Roman"/>
          <w:sz w:val="24"/>
          <w:szCs w:val="24"/>
        </w:rPr>
        <w:t xml:space="preserve"> большего числа на 0,03 больше, чем 70% меньшего числа. Найдите эти числа и </w:t>
      </w:r>
      <w:r w:rsidR="00EB3BA4" w:rsidRPr="00E7731C">
        <w:rPr>
          <w:rFonts w:ascii="Times New Roman" w:hAnsi="Times New Roman"/>
          <w:sz w:val="24"/>
          <w:szCs w:val="24"/>
        </w:rPr>
        <w:t xml:space="preserve">вы </w:t>
      </w:r>
      <w:r w:rsidRPr="00E7731C">
        <w:rPr>
          <w:rFonts w:ascii="Times New Roman" w:hAnsi="Times New Roman"/>
          <w:sz w:val="24"/>
          <w:szCs w:val="24"/>
        </w:rPr>
        <w:t>узна</w:t>
      </w:r>
      <w:r w:rsidR="00EB3BA4"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те, какова суточная п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требность организма в витаминах В</w:t>
      </w:r>
      <w:proofErr w:type="gramStart"/>
      <w:r w:rsidRPr="00E7731C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и В</w:t>
      </w:r>
      <w:r w:rsidRPr="00E7731C">
        <w:rPr>
          <w:rFonts w:ascii="Times New Roman" w:hAnsi="Times New Roman"/>
          <w:sz w:val="24"/>
          <w:szCs w:val="24"/>
          <w:vertAlign w:val="subscript"/>
        </w:rPr>
        <w:t>2</w:t>
      </w:r>
      <w:r w:rsidRPr="00E7731C">
        <w:rPr>
          <w:rFonts w:ascii="Times New Roman" w:hAnsi="Times New Roman"/>
          <w:sz w:val="24"/>
          <w:szCs w:val="24"/>
        </w:rPr>
        <w:t xml:space="preserve"> в миллигра</w:t>
      </w:r>
      <w:r w:rsidRPr="00E7731C">
        <w:rPr>
          <w:rFonts w:ascii="Times New Roman" w:hAnsi="Times New Roman"/>
          <w:sz w:val="24"/>
          <w:szCs w:val="24"/>
        </w:rPr>
        <w:t>м</w:t>
      </w:r>
      <w:r w:rsidRPr="00E7731C">
        <w:rPr>
          <w:rFonts w:ascii="Times New Roman" w:hAnsi="Times New Roman"/>
          <w:sz w:val="24"/>
          <w:szCs w:val="24"/>
        </w:rPr>
        <w:t xml:space="preserve">мах. </w:t>
      </w:r>
      <w:r w:rsidRPr="00E7731C">
        <w:rPr>
          <w:rFonts w:ascii="Times New Roman" w:hAnsi="Times New Roman"/>
          <w:b/>
          <w:i/>
          <w:sz w:val="24"/>
          <w:szCs w:val="24"/>
        </w:rPr>
        <w:t>(</w:t>
      </w:r>
      <w:r w:rsidRPr="00E7731C">
        <w:rPr>
          <w:rFonts w:ascii="Times New Roman" w:hAnsi="Times New Roman"/>
          <w:b/>
          <w:i/>
          <w:iCs/>
          <w:sz w:val="24"/>
          <w:szCs w:val="24"/>
        </w:rPr>
        <w:t>Ответ:</w:t>
      </w:r>
      <w:r w:rsidR="00EB3BA4" w:rsidRPr="00E7731C">
        <w:rPr>
          <w:rFonts w:ascii="Times New Roman" w:hAnsi="Times New Roman"/>
          <w:b/>
          <w:i/>
          <w:sz w:val="24"/>
          <w:szCs w:val="24"/>
        </w:rPr>
        <w:t xml:space="preserve"> 1,8 мг, 1,5 мг</w:t>
      </w:r>
      <w:r w:rsidRPr="00E7731C">
        <w:rPr>
          <w:rFonts w:ascii="Times New Roman" w:hAnsi="Times New Roman"/>
          <w:b/>
          <w:i/>
          <w:sz w:val="24"/>
          <w:szCs w:val="24"/>
        </w:rPr>
        <w:t>)</w:t>
      </w:r>
      <w:r w:rsidR="00EB3BA4" w:rsidRPr="00E7731C">
        <w:rPr>
          <w:rFonts w:ascii="Times New Roman" w:hAnsi="Times New Roman"/>
          <w:b/>
          <w:i/>
          <w:sz w:val="24"/>
          <w:szCs w:val="24"/>
        </w:rPr>
        <w:t>.</w:t>
      </w:r>
    </w:p>
    <w:p w:rsidR="00371109" w:rsidRPr="00E7731C" w:rsidRDefault="00EB3BA4" w:rsidP="00824E82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7731C">
        <w:rPr>
          <w:rFonts w:ascii="Times New Roman" w:hAnsi="Times New Roman"/>
          <w:b/>
          <w:i/>
          <w:sz w:val="24"/>
          <w:szCs w:val="24"/>
        </w:rPr>
        <w:t>Справка:</w:t>
      </w:r>
      <w:r w:rsidRPr="00E7731C">
        <w:rPr>
          <w:rFonts w:ascii="Times New Roman" w:hAnsi="Times New Roman"/>
          <w:sz w:val="24"/>
          <w:szCs w:val="24"/>
        </w:rPr>
        <w:t xml:space="preserve"> </w:t>
      </w:r>
      <w:r w:rsidRPr="00E7731C">
        <w:rPr>
          <w:rFonts w:ascii="Times New Roman" w:hAnsi="Times New Roman"/>
          <w:i/>
          <w:sz w:val="24"/>
          <w:szCs w:val="24"/>
        </w:rPr>
        <w:t>Дефицит витамина В</w:t>
      </w:r>
      <w:proofErr w:type="gramStart"/>
      <w:r w:rsidRPr="00E7731C">
        <w:rPr>
          <w:rFonts w:ascii="Times New Roman" w:hAnsi="Times New Roman"/>
          <w:i/>
          <w:sz w:val="24"/>
          <w:szCs w:val="24"/>
          <w:vertAlign w:val="subscript"/>
        </w:rPr>
        <w:t>1</w:t>
      </w:r>
      <w:proofErr w:type="gramEnd"/>
      <w:r w:rsidRPr="00E7731C">
        <w:rPr>
          <w:rFonts w:ascii="Times New Roman" w:hAnsi="Times New Roman"/>
          <w:i/>
          <w:sz w:val="24"/>
          <w:szCs w:val="24"/>
        </w:rPr>
        <w:t xml:space="preserve"> может привести к болезни «бери-бери», которая появляется из-за нарушения обмена углеводов. Витамин В</w:t>
      </w:r>
      <w:proofErr w:type="gramStart"/>
      <w:r w:rsidRPr="00E7731C">
        <w:rPr>
          <w:rFonts w:ascii="Times New Roman" w:hAnsi="Times New Roman"/>
          <w:i/>
          <w:sz w:val="24"/>
          <w:szCs w:val="24"/>
          <w:vertAlign w:val="subscript"/>
        </w:rPr>
        <w:t>2</w:t>
      </w:r>
      <w:proofErr w:type="gramEnd"/>
      <w:r w:rsidRPr="00E7731C">
        <w:rPr>
          <w:rFonts w:ascii="Times New Roman" w:hAnsi="Times New Roman"/>
          <w:i/>
          <w:sz w:val="24"/>
          <w:szCs w:val="24"/>
        </w:rPr>
        <w:t xml:space="preserve"> отвечает за состояние зрения, он необходим для построения з</w:t>
      </w:r>
      <w:r w:rsidRPr="00E7731C">
        <w:rPr>
          <w:rFonts w:ascii="Times New Roman" w:hAnsi="Times New Roman"/>
          <w:i/>
          <w:sz w:val="24"/>
          <w:szCs w:val="24"/>
        </w:rPr>
        <w:t>а</w:t>
      </w:r>
      <w:r w:rsidRPr="00E7731C">
        <w:rPr>
          <w:rFonts w:ascii="Times New Roman" w:hAnsi="Times New Roman"/>
          <w:i/>
          <w:sz w:val="24"/>
          <w:szCs w:val="24"/>
        </w:rPr>
        <w:t xml:space="preserve">щитного слоя сетчатки. </w:t>
      </w:r>
    </w:p>
    <w:p w:rsidR="00371109" w:rsidRPr="00E7731C" w:rsidRDefault="00371109" w:rsidP="00824E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2. Одно число на 5 больше другого. </w:t>
      </w:r>
      <w:r w:rsidR="00824E82" w:rsidRPr="00E7731C">
        <w:rPr>
          <w:rFonts w:ascii="Times New Roman" w:hAnsi="Times New Roman"/>
          <w:sz w:val="24"/>
          <w:szCs w:val="24"/>
        </w:rPr>
        <w:t>Шестьдесят процентов</w:t>
      </w:r>
      <w:r w:rsidRPr="00E7731C">
        <w:rPr>
          <w:rFonts w:ascii="Times New Roman" w:hAnsi="Times New Roman"/>
          <w:sz w:val="24"/>
          <w:szCs w:val="24"/>
        </w:rPr>
        <w:t xml:space="preserve"> большего числа на 2,7 больше, чем 70% меньшего числа. Найдите эти </w:t>
      </w:r>
      <w:proofErr w:type="gramStart"/>
      <w:r w:rsidRPr="00E7731C">
        <w:rPr>
          <w:rFonts w:ascii="Times New Roman" w:hAnsi="Times New Roman"/>
          <w:sz w:val="24"/>
          <w:szCs w:val="24"/>
        </w:rPr>
        <w:t>числа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и </w:t>
      </w:r>
      <w:r w:rsidR="00EB3BA4" w:rsidRPr="00E7731C">
        <w:rPr>
          <w:rFonts w:ascii="Times New Roman" w:hAnsi="Times New Roman"/>
          <w:sz w:val="24"/>
          <w:szCs w:val="24"/>
        </w:rPr>
        <w:t>вы узнаете</w:t>
      </w:r>
      <w:r w:rsidRPr="00E7731C">
        <w:rPr>
          <w:rFonts w:ascii="Times New Roman" w:hAnsi="Times New Roman"/>
          <w:sz w:val="24"/>
          <w:szCs w:val="24"/>
        </w:rPr>
        <w:t>, какова суточная потре</w:t>
      </w:r>
      <w:r w:rsidRPr="00E7731C">
        <w:rPr>
          <w:rFonts w:ascii="Times New Roman" w:hAnsi="Times New Roman"/>
          <w:sz w:val="24"/>
          <w:szCs w:val="24"/>
        </w:rPr>
        <w:t>б</w:t>
      </w:r>
      <w:r w:rsidRPr="00E7731C">
        <w:rPr>
          <w:rFonts w:ascii="Times New Roman" w:hAnsi="Times New Roman"/>
          <w:sz w:val="24"/>
          <w:szCs w:val="24"/>
        </w:rPr>
        <w:t xml:space="preserve">ность организма в железе и меди в миллиграммах. </w:t>
      </w:r>
      <w:r w:rsidRPr="00E7731C">
        <w:rPr>
          <w:rFonts w:ascii="Times New Roman" w:hAnsi="Times New Roman"/>
          <w:b/>
          <w:i/>
          <w:sz w:val="24"/>
          <w:szCs w:val="24"/>
        </w:rPr>
        <w:t>(</w:t>
      </w:r>
      <w:r w:rsidRPr="00E7731C">
        <w:rPr>
          <w:rFonts w:ascii="Times New Roman" w:hAnsi="Times New Roman"/>
          <w:b/>
          <w:iCs/>
          <w:sz w:val="24"/>
          <w:szCs w:val="24"/>
        </w:rPr>
        <w:t>Ответ:</w:t>
      </w:r>
      <w:r w:rsidRPr="00E7731C">
        <w:rPr>
          <w:rFonts w:ascii="Times New Roman" w:hAnsi="Times New Roman"/>
          <w:b/>
          <w:i/>
          <w:sz w:val="24"/>
          <w:szCs w:val="24"/>
        </w:rPr>
        <w:t xml:space="preserve"> 8</w:t>
      </w:r>
      <w:r w:rsidR="00824E82" w:rsidRPr="00E7731C">
        <w:rPr>
          <w:rFonts w:ascii="Times New Roman" w:hAnsi="Times New Roman"/>
          <w:b/>
          <w:i/>
          <w:sz w:val="24"/>
          <w:szCs w:val="24"/>
        </w:rPr>
        <w:t> </w:t>
      </w:r>
      <w:r w:rsidR="00EB3BA4" w:rsidRPr="00E7731C">
        <w:rPr>
          <w:rFonts w:ascii="Times New Roman" w:hAnsi="Times New Roman"/>
          <w:b/>
          <w:i/>
          <w:sz w:val="24"/>
          <w:szCs w:val="24"/>
        </w:rPr>
        <w:t>мг, 5 мг</w:t>
      </w:r>
      <w:r w:rsidRPr="00E7731C">
        <w:rPr>
          <w:rFonts w:ascii="Times New Roman" w:hAnsi="Times New Roman"/>
          <w:b/>
          <w:i/>
          <w:sz w:val="24"/>
          <w:szCs w:val="24"/>
        </w:rPr>
        <w:t>)</w:t>
      </w:r>
      <w:r w:rsidR="00EB3BA4" w:rsidRPr="00E7731C">
        <w:rPr>
          <w:rFonts w:ascii="Times New Roman" w:hAnsi="Times New Roman"/>
          <w:b/>
          <w:i/>
          <w:sz w:val="24"/>
          <w:szCs w:val="24"/>
        </w:rPr>
        <w:t>.</w:t>
      </w:r>
    </w:p>
    <w:p w:rsidR="00371109" w:rsidRPr="00E7731C" w:rsidRDefault="00EB3BA4" w:rsidP="00824E8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7731C">
        <w:rPr>
          <w:rFonts w:ascii="Times New Roman" w:hAnsi="Times New Roman"/>
          <w:b/>
          <w:i/>
          <w:sz w:val="24"/>
          <w:szCs w:val="24"/>
        </w:rPr>
        <w:t xml:space="preserve">Справка: </w:t>
      </w:r>
      <w:r w:rsidR="00371109" w:rsidRPr="00E7731C">
        <w:rPr>
          <w:rFonts w:ascii="Times New Roman" w:hAnsi="Times New Roman"/>
          <w:i/>
          <w:sz w:val="24"/>
          <w:szCs w:val="24"/>
        </w:rPr>
        <w:t>Дефицит железа сказывается на росте и устойчивости к и</w:t>
      </w:r>
      <w:r w:rsidR="00371109" w:rsidRPr="00E7731C">
        <w:rPr>
          <w:rFonts w:ascii="Times New Roman" w:hAnsi="Times New Roman"/>
          <w:i/>
          <w:sz w:val="24"/>
          <w:szCs w:val="24"/>
        </w:rPr>
        <w:t>н</w:t>
      </w:r>
      <w:r w:rsidR="00371109" w:rsidRPr="00E7731C">
        <w:rPr>
          <w:rFonts w:ascii="Times New Roman" w:hAnsi="Times New Roman"/>
          <w:i/>
          <w:sz w:val="24"/>
          <w:szCs w:val="24"/>
        </w:rPr>
        <w:t>фекциям. От железа зависит построение гемоглобина – переносчика кислор</w:t>
      </w:r>
      <w:r w:rsidR="00371109" w:rsidRPr="00E7731C">
        <w:rPr>
          <w:rFonts w:ascii="Times New Roman" w:hAnsi="Times New Roman"/>
          <w:i/>
          <w:sz w:val="24"/>
          <w:szCs w:val="24"/>
        </w:rPr>
        <w:t>о</w:t>
      </w:r>
      <w:r w:rsidR="00371109" w:rsidRPr="00E7731C">
        <w:rPr>
          <w:rFonts w:ascii="Times New Roman" w:hAnsi="Times New Roman"/>
          <w:i/>
          <w:sz w:val="24"/>
          <w:szCs w:val="24"/>
        </w:rPr>
        <w:t>да ко всем органам. Медь также синтезирует гемоглобин и определяет антиоксидантный потенциал сыворотки крови.</w:t>
      </w:r>
    </w:p>
    <w:p w:rsidR="002026AF" w:rsidRPr="00E7731C" w:rsidRDefault="00F00431" w:rsidP="00824E82">
      <w:pPr>
        <w:tabs>
          <w:tab w:val="left" w:pos="6352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Р</w:t>
      </w:r>
      <w:r w:rsidR="002026AF" w:rsidRPr="00E7731C">
        <w:rPr>
          <w:rFonts w:ascii="Times New Roman" w:hAnsi="Times New Roman"/>
          <w:sz w:val="24"/>
          <w:szCs w:val="24"/>
        </w:rPr>
        <w:t>ешение задач про чай.</w:t>
      </w:r>
    </w:p>
    <w:p w:rsidR="002026AF" w:rsidRPr="00E7731C" w:rsidRDefault="00824E82" w:rsidP="00824E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1. </w:t>
      </w:r>
      <w:r w:rsidR="002026AF" w:rsidRPr="00E7731C">
        <w:rPr>
          <w:rFonts w:ascii="Times New Roman" w:hAnsi="Times New Roman"/>
          <w:sz w:val="24"/>
          <w:szCs w:val="24"/>
        </w:rPr>
        <w:t xml:space="preserve">Зелёный чай следует настаивать 8 минут, а чёрный 5 минут. </w:t>
      </w:r>
      <w:proofErr w:type="gramStart"/>
      <w:r w:rsidR="002026AF" w:rsidRPr="00E7731C">
        <w:rPr>
          <w:rFonts w:ascii="Times New Roman" w:hAnsi="Times New Roman"/>
          <w:sz w:val="24"/>
          <w:szCs w:val="24"/>
        </w:rPr>
        <w:t>На сколько</w:t>
      </w:r>
      <w:proofErr w:type="gramEnd"/>
      <w:r w:rsidR="002026AF" w:rsidRPr="00E7731C">
        <w:rPr>
          <w:rFonts w:ascii="Times New Roman" w:hAnsi="Times New Roman"/>
          <w:sz w:val="24"/>
          <w:szCs w:val="24"/>
        </w:rPr>
        <w:t xml:space="preserve"> дольше нужно заваривать зелёный чай?</w:t>
      </w:r>
    </w:p>
    <w:p w:rsidR="002026AF" w:rsidRPr="00E7731C" w:rsidRDefault="00824E82" w:rsidP="00824E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2. </w:t>
      </w:r>
      <w:r w:rsidR="002026AF" w:rsidRPr="00E7731C">
        <w:rPr>
          <w:rFonts w:ascii="Times New Roman" w:hAnsi="Times New Roman"/>
          <w:sz w:val="24"/>
          <w:szCs w:val="24"/>
        </w:rPr>
        <w:t>Чёрный чай нужно заваривать 5 минут, цветочный на 3 минуты меньше, чем чё</w:t>
      </w:r>
      <w:r w:rsidR="002026AF" w:rsidRPr="00E7731C">
        <w:rPr>
          <w:rFonts w:ascii="Times New Roman" w:hAnsi="Times New Roman"/>
          <w:sz w:val="24"/>
          <w:szCs w:val="24"/>
        </w:rPr>
        <w:t>р</w:t>
      </w:r>
      <w:r w:rsidR="002026AF" w:rsidRPr="00E7731C">
        <w:rPr>
          <w:rFonts w:ascii="Times New Roman" w:hAnsi="Times New Roman"/>
          <w:sz w:val="24"/>
          <w:szCs w:val="24"/>
        </w:rPr>
        <w:t>ный, а красный чай заливают кипятком дважды и настаивают в 2 раза дольше, чем цвето</w:t>
      </w:r>
      <w:r w:rsidR="002026AF" w:rsidRPr="00E7731C">
        <w:rPr>
          <w:rFonts w:ascii="Times New Roman" w:hAnsi="Times New Roman"/>
          <w:sz w:val="24"/>
          <w:szCs w:val="24"/>
        </w:rPr>
        <w:t>ч</w:t>
      </w:r>
      <w:r w:rsidR="002026AF" w:rsidRPr="00E7731C">
        <w:rPr>
          <w:rFonts w:ascii="Times New Roman" w:hAnsi="Times New Roman"/>
          <w:sz w:val="24"/>
          <w:szCs w:val="24"/>
        </w:rPr>
        <w:t>ный. Сколько минут следует заваривать красный чай?</w:t>
      </w:r>
    </w:p>
    <w:p w:rsidR="002026AF" w:rsidRPr="00E7731C" w:rsidRDefault="00824E82" w:rsidP="00824E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3. </w:t>
      </w:r>
      <w:r w:rsidR="002026AF" w:rsidRPr="00E7731C">
        <w:rPr>
          <w:rFonts w:ascii="Times New Roman" w:hAnsi="Times New Roman"/>
          <w:sz w:val="24"/>
          <w:szCs w:val="24"/>
        </w:rPr>
        <w:t>Семье Ивановых пачки чая из 20 пакетиков хватает на неделю. Сколько пачек чая эта семья выпивает за месяц? Сколько пакетиков этой же семье нео</w:t>
      </w:r>
      <w:r w:rsidR="002026AF" w:rsidRPr="00E7731C">
        <w:rPr>
          <w:rFonts w:ascii="Times New Roman" w:hAnsi="Times New Roman"/>
          <w:sz w:val="24"/>
          <w:szCs w:val="24"/>
        </w:rPr>
        <w:t>б</w:t>
      </w:r>
      <w:r w:rsidR="002026AF" w:rsidRPr="00E7731C">
        <w:rPr>
          <w:rFonts w:ascii="Times New Roman" w:hAnsi="Times New Roman"/>
          <w:sz w:val="24"/>
          <w:szCs w:val="24"/>
        </w:rPr>
        <w:t>ходимо на 2 месяца?</w:t>
      </w:r>
    </w:p>
    <w:p w:rsidR="002026AF" w:rsidRPr="00E7731C" w:rsidRDefault="00824E82" w:rsidP="00824E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4. </w:t>
      </w:r>
      <w:r w:rsidR="00F00431" w:rsidRPr="00E7731C">
        <w:rPr>
          <w:rFonts w:ascii="Times New Roman" w:hAnsi="Times New Roman"/>
          <w:sz w:val="24"/>
          <w:szCs w:val="24"/>
        </w:rPr>
        <w:t>Оля в стакан чая кладет обычно 2 чайные ложки сахара и считает такой чай сла</w:t>
      </w:r>
      <w:r w:rsidR="00F00431" w:rsidRPr="00E7731C">
        <w:rPr>
          <w:rFonts w:ascii="Times New Roman" w:hAnsi="Times New Roman"/>
          <w:sz w:val="24"/>
          <w:szCs w:val="24"/>
        </w:rPr>
        <w:t>д</w:t>
      </w:r>
      <w:r w:rsidR="00F00431" w:rsidRPr="00E7731C">
        <w:rPr>
          <w:rFonts w:ascii="Times New Roman" w:hAnsi="Times New Roman"/>
          <w:sz w:val="24"/>
          <w:szCs w:val="24"/>
        </w:rPr>
        <w:t xml:space="preserve">ким. Масса чая в стакане </w:t>
      </w:r>
      <w:smartTag w:uri="urn:schemas-microsoft-com:office:smarttags" w:element="metricconverter">
        <w:smartTagPr>
          <w:attr w:name="ProductID" w:val="200 г"/>
        </w:smartTagPr>
        <w:r w:rsidR="00F00431" w:rsidRPr="00E7731C">
          <w:rPr>
            <w:rFonts w:ascii="Times New Roman" w:hAnsi="Times New Roman"/>
            <w:sz w:val="24"/>
            <w:szCs w:val="24"/>
          </w:rPr>
          <w:t>200 г</w:t>
        </w:r>
      </w:smartTag>
      <w:r w:rsidR="00F00431" w:rsidRPr="00E7731C">
        <w:rPr>
          <w:rFonts w:ascii="Times New Roman" w:hAnsi="Times New Roman"/>
          <w:sz w:val="24"/>
          <w:szCs w:val="24"/>
        </w:rPr>
        <w:t xml:space="preserve">, масса сахара в одной </w:t>
      </w:r>
      <w:proofErr w:type="gramStart"/>
      <w:r w:rsidR="00F00431" w:rsidRPr="00E7731C">
        <w:rPr>
          <w:rFonts w:ascii="Times New Roman" w:hAnsi="Times New Roman"/>
          <w:sz w:val="24"/>
          <w:szCs w:val="24"/>
        </w:rPr>
        <w:t>ложке</w:t>
      </w:r>
      <w:proofErr w:type="gramEnd"/>
      <w:r w:rsidR="00F00431" w:rsidRPr="00E7731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="00F00431" w:rsidRPr="00E7731C">
          <w:rPr>
            <w:rFonts w:ascii="Times New Roman" w:hAnsi="Times New Roman"/>
            <w:sz w:val="24"/>
            <w:szCs w:val="24"/>
          </w:rPr>
          <w:t>10 г</w:t>
        </w:r>
      </w:smartTag>
      <w:r w:rsidR="00F00431" w:rsidRPr="00E773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00431" w:rsidRPr="00E7731C">
        <w:rPr>
          <w:rFonts w:ascii="Times New Roman" w:hAnsi="Times New Roman"/>
          <w:sz w:val="24"/>
          <w:szCs w:val="24"/>
        </w:rPr>
        <w:t>Как</w:t>
      </w:r>
      <w:r w:rsidR="00F00431" w:rsidRPr="00E7731C">
        <w:rPr>
          <w:rFonts w:ascii="Times New Roman" w:hAnsi="Times New Roman"/>
          <w:sz w:val="24"/>
          <w:szCs w:val="24"/>
        </w:rPr>
        <w:t>о</w:t>
      </w:r>
      <w:r w:rsidR="00F00431" w:rsidRPr="00E7731C">
        <w:rPr>
          <w:rFonts w:ascii="Times New Roman" w:hAnsi="Times New Roman"/>
          <w:sz w:val="24"/>
          <w:szCs w:val="24"/>
        </w:rPr>
        <w:t>ва</w:t>
      </w:r>
      <w:proofErr w:type="gramEnd"/>
      <w:r w:rsidR="00F00431" w:rsidRPr="00E7731C">
        <w:rPr>
          <w:rFonts w:ascii="Times New Roman" w:hAnsi="Times New Roman"/>
          <w:sz w:val="24"/>
          <w:szCs w:val="24"/>
        </w:rPr>
        <w:t xml:space="preserve"> концентрация сахара в Олином чае? Исследуйте, при какой концентрации сахара вы считаете чай сладким?</w:t>
      </w:r>
    </w:p>
    <w:p w:rsidR="00371109" w:rsidRPr="00E7731C" w:rsidRDefault="00F00431" w:rsidP="00EB3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В</w:t>
      </w:r>
      <w:r w:rsidR="00371109" w:rsidRPr="00E7731C">
        <w:rPr>
          <w:rFonts w:ascii="Times New Roman" w:hAnsi="Times New Roman"/>
          <w:sz w:val="24"/>
          <w:szCs w:val="24"/>
        </w:rPr>
        <w:t>ред курения можно показать, решая следующие задачи:</w:t>
      </w:r>
    </w:p>
    <w:p w:rsidR="00371109" w:rsidRPr="00E7731C" w:rsidRDefault="00371109" w:rsidP="00EB3BA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1. Одно число в два раза больше другого. Если большее из этих чисел умножить на два, а меньшее умножить на четыре, то их сумма будет равна 48. Найдите эти числа.</w:t>
      </w:r>
      <w:r w:rsidR="00EB3BA4" w:rsidRPr="00E773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731C">
        <w:rPr>
          <w:rFonts w:ascii="Times New Roman" w:hAnsi="Times New Roman"/>
          <w:sz w:val="24"/>
          <w:szCs w:val="24"/>
        </w:rPr>
        <w:t>Мен</w:t>
      </w:r>
      <w:r w:rsidRPr="00E7731C">
        <w:rPr>
          <w:rFonts w:ascii="Times New Roman" w:hAnsi="Times New Roman"/>
          <w:sz w:val="24"/>
          <w:szCs w:val="24"/>
        </w:rPr>
        <w:t>ь</w:t>
      </w:r>
      <w:r w:rsidRPr="00E7731C">
        <w:rPr>
          <w:rFonts w:ascii="Times New Roman" w:hAnsi="Times New Roman"/>
          <w:sz w:val="24"/>
          <w:szCs w:val="24"/>
        </w:rPr>
        <w:t>шее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из них покажет вам, сколько минут жизни забир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 xml:space="preserve">ет одна сигарета. </w:t>
      </w:r>
      <w:r w:rsidRPr="00E7731C">
        <w:rPr>
          <w:rFonts w:ascii="Times New Roman" w:hAnsi="Times New Roman"/>
          <w:b/>
          <w:i/>
          <w:sz w:val="24"/>
          <w:szCs w:val="24"/>
        </w:rPr>
        <w:t>(</w:t>
      </w:r>
      <w:r w:rsidRPr="00E7731C">
        <w:rPr>
          <w:rFonts w:ascii="Times New Roman" w:hAnsi="Times New Roman"/>
          <w:b/>
          <w:i/>
          <w:iCs/>
          <w:sz w:val="24"/>
          <w:szCs w:val="24"/>
        </w:rPr>
        <w:t>Ответ:</w:t>
      </w:r>
      <w:r w:rsidRPr="00E7731C">
        <w:rPr>
          <w:rFonts w:ascii="Times New Roman" w:hAnsi="Times New Roman"/>
          <w:b/>
          <w:i/>
          <w:sz w:val="24"/>
          <w:szCs w:val="24"/>
        </w:rPr>
        <w:t xml:space="preserve"> 12 и 6)</w:t>
      </w:r>
      <w:r w:rsidR="00EB3BA4" w:rsidRPr="00E7731C">
        <w:rPr>
          <w:rFonts w:ascii="Times New Roman" w:hAnsi="Times New Roman"/>
          <w:b/>
          <w:i/>
          <w:sz w:val="24"/>
          <w:szCs w:val="24"/>
        </w:rPr>
        <w:t>.</w:t>
      </w:r>
    </w:p>
    <w:p w:rsidR="00371109" w:rsidRPr="00E7731C" w:rsidRDefault="00371109" w:rsidP="00EB3BA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2. Одно число на 42 меньше, чем другое. Если первое число увеличить в 4,5 раза, а ко второму прибавить 28, то их сумма будет равна 180. Найдите эти числа, и вы узнаете, скол</w:t>
      </w:r>
      <w:r w:rsidRPr="00E7731C">
        <w:rPr>
          <w:rFonts w:ascii="Times New Roman" w:hAnsi="Times New Roman"/>
          <w:sz w:val="24"/>
          <w:szCs w:val="24"/>
        </w:rPr>
        <w:t>ь</w:t>
      </w:r>
      <w:r w:rsidRPr="00E7731C">
        <w:rPr>
          <w:rFonts w:ascii="Times New Roman" w:hAnsi="Times New Roman"/>
          <w:sz w:val="24"/>
          <w:szCs w:val="24"/>
        </w:rPr>
        <w:t>ко лет полноценной жизни забирает табак у курил</w:t>
      </w:r>
      <w:r w:rsidRPr="00E7731C">
        <w:rPr>
          <w:rFonts w:ascii="Times New Roman" w:hAnsi="Times New Roman"/>
          <w:sz w:val="24"/>
          <w:szCs w:val="24"/>
        </w:rPr>
        <w:t>ь</w:t>
      </w:r>
      <w:r w:rsidRPr="00E7731C">
        <w:rPr>
          <w:rFonts w:ascii="Times New Roman" w:hAnsi="Times New Roman"/>
          <w:sz w:val="24"/>
          <w:szCs w:val="24"/>
        </w:rPr>
        <w:t xml:space="preserve">щиков и сколько лет в среднем живут в России мужчины. </w:t>
      </w:r>
      <w:r w:rsidRPr="00E7731C">
        <w:rPr>
          <w:rFonts w:ascii="Times New Roman" w:hAnsi="Times New Roman"/>
          <w:b/>
          <w:i/>
          <w:sz w:val="24"/>
          <w:szCs w:val="24"/>
        </w:rPr>
        <w:t>(Ответ:</w:t>
      </w:r>
      <w:r w:rsidR="00EB3BA4" w:rsidRPr="00E7731C">
        <w:rPr>
          <w:rFonts w:ascii="Times New Roman" w:hAnsi="Times New Roman"/>
          <w:b/>
          <w:i/>
          <w:sz w:val="24"/>
          <w:szCs w:val="24"/>
        </w:rPr>
        <w:t xml:space="preserve"> 20 и 62</w:t>
      </w:r>
      <w:r w:rsidRPr="00E7731C">
        <w:rPr>
          <w:rFonts w:ascii="Times New Roman" w:hAnsi="Times New Roman"/>
          <w:b/>
          <w:i/>
          <w:sz w:val="24"/>
          <w:szCs w:val="24"/>
        </w:rPr>
        <w:t>)</w:t>
      </w:r>
    </w:p>
    <w:p w:rsidR="00371109" w:rsidRPr="00E7731C" w:rsidRDefault="00EB3BA4" w:rsidP="00EB3BA4">
      <w:pPr>
        <w:pStyle w:val="a4"/>
        <w:spacing w:before="0" w:beforeAutospacing="0" w:after="0" w:afterAutospacing="0"/>
        <w:ind w:firstLine="720"/>
        <w:jc w:val="both"/>
      </w:pPr>
      <w:r w:rsidRPr="00E7731C">
        <w:rPr>
          <w:b/>
          <w:i/>
        </w:rPr>
        <w:t xml:space="preserve">Справка: </w:t>
      </w:r>
      <w:r w:rsidR="00371109" w:rsidRPr="00E7731C">
        <w:rPr>
          <w:i/>
          <w:iCs/>
        </w:rPr>
        <w:t>В Японии средняя продолжительность жизни мужчин соста</w:t>
      </w:r>
      <w:r w:rsidR="00371109" w:rsidRPr="00E7731C">
        <w:rPr>
          <w:i/>
          <w:iCs/>
        </w:rPr>
        <w:t>в</w:t>
      </w:r>
      <w:r w:rsidR="00371109" w:rsidRPr="00E7731C">
        <w:rPr>
          <w:i/>
          <w:iCs/>
        </w:rPr>
        <w:t>ляет 78 лет.</w:t>
      </w:r>
    </w:p>
    <w:p w:rsidR="00650244" w:rsidRPr="00E7731C" w:rsidRDefault="00D51CEA" w:rsidP="00EB3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731C">
        <w:rPr>
          <w:rFonts w:ascii="Times New Roman" w:hAnsi="Times New Roman"/>
          <w:sz w:val="24"/>
          <w:szCs w:val="24"/>
        </w:rPr>
        <w:t xml:space="preserve">На уроках </w:t>
      </w:r>
      <w:r w:rsidR="008752B9" w:rsidRPr="00E7731C">
        <w:rPr>
          <w:rFonts w:ascii="Times New Roman" w:hAnsi="Times New Roman"/>
          <w:sz w:val="24"/>
          <w:szCs w:val="24"/>
        </w:rPr>
        <w:t>математики,</w:t>
      </w:r>
      <w:r w:rsidRPr="00E7731C">
        <w:rPr>
          <w:rFonts w:ascii="Times New Roman" w:hAnsi="Times New Roman"/>
          <w:sz w:val="24"/>
          <w:szCs w:val="24"/>
        </w:rPr>
        <w:t xml:space="preserve"> может </w:t>
      </w:r>
      <w:r w:rsidR="008752B9" w:rsidRPr="00E7731C">
        <w:rPr>
          <w:rFonts w:ascii="Times New Roman" w:hAnsi="Times New Roman"/>
          <w:sz w:val="24"/>
          <w:szCs w:val="24"/>
        </w:rPr>
        <w:t>быть,</w:t>
      </w:r>
      <w:r w:rsidRPr="00E7731C">
        <w:rPr>
          <w:rFonts w:ascii="Times New Roman" w:hAnsi="Times New Roman"/>
          <w:sz w:val="24"/>
          <w:szCs w:val="24"/>
        </w:rPr>
        <w:t xml:space="preserve"> была организована работа «Мастерской Самоде</w:t>
      </w:r>
      <w:r w:rsidRPr="00E7731C">
        <w:rPr>
          <w:rFonts w:ascii="Times New Roman" w:hAnsi="Times New Roman"/>
          <w:sz w:val="24"/>
          <w:szCs w:val="24"/>
        </w:rPr>
        <w:t>л</w:t>
      </w:r>
      <w:r w:rsidRPr="00E7731C">
        <w:rPr>
          <w:rFonts w:ascii="Times New Roman" w:hAnsi="Times New Roman"/>
          <w:sz w:val="24"/>
          <w:szCs w:val="24"/>
        </w:rPr>
        <w:t>кина» (изготовление поделок ягод, овощей, фруктов, животных из бумаги (оригами, папье-</w:t>
      </w:r>
      <w:r w:rsidRPr="00E7731C">
        <w:rPr>
          <w:rFonts w:ascii="Times New Roman" w:hAnsi="Times New Roman"/>
          <w:sz w:val="24"/>
          <w:szCs w:val="24"/>
        </w:rPr>
        <w:lastRenderedPageBreak/>
        <w:t>маше</w:t>
      </w:r>
      <w:r w:rsidR="008752B9" w:rsidRPr="00E7731C">
        <w:rPr>
          <w:rFonts w:ascii="Times New Roman" w:hAnsi="Times New Roman"/>
          <w:sz w:val="24"/>
          <w:szCs w:val="24"/>
        </w:rPr>
        <w:t>)</w:t>
      </w:r>
      <w:r w:rsidRPr="00E7731C">
        <w:rPr>
          <w:rFonts w:ascii="Times New Roman" w:hAnsi="Times New Roman"/>
          <w:sz w:val="24"/>
          <w:szCs w:val="24"/>
        </w:rPr>
        <w:t>.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Превращение листа бумаги в игрушку дети во</w:t>
      </w:r>
      <w:r w:rsidRPr="00E7731C">
        <w:rPr>
          <w:rFonts w:ascii="Times New Roman" w:hAnsi="Times New Roman"/>
          <w:sz w:val="24"/>
          <w:szCs w:val="24"/>
        </w:rPr>
        <w:t>с</w:t>
      </w:r>
      <w:r w:rsidRPr="00E7731C">
        <w:rPr>
          <w:rFonts w:ascii="Times New Roman" w:hAnsi="Times New Roman"/>
          <w:sz w:val="24"/>
          <w:szCs w:val="24"/>
        </w:rPr>
        <w:t>принимают как увлекательную игру, не замечая, что в процессе складывания решают очень серьезные математические задачи: н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>ходят параллели и диагонали, делят целое на части, получают различные виды треугольн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ков и многоугольников, развивают логику и воображение, учатся творить и любить ж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 xml:space="preserve">вое. Значит, учителю на уроках математики и во внеклассной работе </w:t>
      </w:r>
      <w:r w:rsidR="00CF3EBB" w:rsidRPr="00E7731C">
        <w:rPr>
          <w:rFonts w:ascii="Times New Roman" w:hAnsi="Times New Roman"/>
          <w:sz w:val="24"/>
          <w:szCs w:val="24"/>
        </w:rPr>
        <w:t xml:space="preserve">можно </w:t>
      </w:r>
      <w:r w:rsidRPr="00E7731C">
        <w:rPr>
          <w:rFonts w:ascii="Times New Roman" w:hAnsi="Times New Roman"/>
          <w:sz w:val="24"/>
          <w:szCs w:val="24"/>
        </w:rPr>
        <w:t>прим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нить оригами для того, чтобы детям было интереснее узнавать о том, что нео</w:t>
      </w:r>
      <w:r w:rsidRPr="00E7731C">
        <w:rPr>
          <w:rFonts w:ascii="Times New Roman" w:hAnsi="Times New Roman"/>
          <w:sz w:val="24"/>
          <w:szCs w:val="24"/>
        </w:rPr>
        <w:t>б</w:t>
      </w:r>
      <w:r w:rsidRPr="00E7731C">
        <w:rPr>
          <w:rFonts w:ascii="Times New Roman" w:hAnsi="Times New Roman"/>
          <w:sz w:val="24"/>
          <w:szCs w:val="24"/>
        </w:rPr>
        <w:t>ходимо заботиться о своем здоровье и в первую очередь о важности правильн</w:t>
      </w:r>
      <w:r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го питания.</w:t>
      </w:r>
    </w:p>
    <w:p w:rsidR="0074079C" w:rsidRPr="00E7731C" w:rsidRDefault="00D51CEA" w:rsidP="00EB3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Каждый учитель школы, работающий по программе «Разговор о правильном пит</w:t>
      </w:r>
      <w:r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 xml:space="preserve">нии» выбирает свои формы проведения занятий. </w:t>
      </w:r>
      <w:r w:rsidR="0074079C" w:rsidRPr="00E7731C">
        <w:rPr>
          <w:rFonts w:ascii="Times New Roman" w:hAnsi="Times New Roman"/>
          <w:sz w:val="24"/>
          <w:szCs w:val="24"/>
        </w:rPr>
        <w:t>В</w:t>
      </w:r>
      <w:r w:rsidRPr="00E7731C">
        <w:rPr>
          <w:rFonts w:ascii="Times New Roman" w:hAnsi="Times New Roman"/>
          <w:sz w:val="24"/>
          <w:szCs w:val="24"/>
        </w:rPr>
        <w:t xml:space="preserve"> беседах об этикете на классных часах, уделяет внимание правилам поведения во время еды. </w:t>
      </w:r>
      <w:r w:rsidR="0074079C" w:rsidRPr="00E7731C">
        <w:rPr>
          <w:rFonts w:ascii="Times New Roman" w:hAnsi="Times New Roman"/>
          <w:sz w:val="24"/>
          <w:szCs w:val="24"/>
        </w:rPr>
        <w:t>О</w:t>
      </w:r>
      <w:r w:rsidRPr="00E7731C">
        <w:rPr>
          <w:rFonts w:ascii="Times New Roman" w:hAnsi="Times New Roman"/>
          <w:sz w:val="24"/>
          <w:szCs w:val="24"/>
        </w:rPr>
        <w:t>рганизов</w:t>
      </w:r>
      <w:r w:rsidR="0074079C" w:rsidRPr="00E7731C">
        <w:rPr>
          <w:rFonts w:ascii="Times New Roman" w:hAnsi="Times New Roman"/>
          <w:sz w:val="24"/>
          <w:szCs w:val="24"/>
        </w:rPr>
        <w:t>ывает</w:t>
      </w:r>
      <w:r w:rsidRPr="00E7731C">
        <w:rPr>
          <w:rFonts w:ascii="Times New Roman" w:hAnsi="Times New Roman"/>
          <w:sz w:val="24"/>
          <w:szCs w:val="24"/>
        </w:rPr>
        <w:t xml:space="preserve"> работу семейного кл</w:t>
      </w:r>
      <w:r w:rsidRPr="00E7731C">
        <w:rPr>
          <w:rFonts w:ascii="Times New Roman" w:hAnsi="Times New Roman"/>
          <w:sz w:val="24"/>
          <w:szCs w:val="24"/>
        </w:rPr>
        <w:t>у</w:t>
      </w:r>
      <w:r w:rsidRPr="00E7731C">
        <w:rPr>
          <w:rFonts w:ascii="Times New Roman" w:hAnsi="Times New Roman"/>
          <w:sz w:val="24"/>
          <w:szCs w:val="24"/>
        </w:rPr>
        <w:t>ба «Здоровый образ жизни», пров</w:t>
      </w:r>
      <w:r w:rsidR="0074079C" w:rsidRPr="00E7731C">
        <w:rPr>
          <w:rFonts w:ascii="Times New Roman" w:hAnsi="Times New Roman"/>
          <w:sz w:val="24"/>
          <w:szCs w:val="24"/>
        </w:rPr>
        <w:t>о</w:t>
      </w:r>
      <w:r w:rsidR="0074079C" w:rsidRPr="00E7731C">
        <w:rPr>
          <w:rFonts w:ascii="Times New Roman" w:hAnsi="Times New Roman"/>
          <w:sz w:val="24"/>
          <w:szCs w:val="24"/>
        </w:rPr>
        <w:t xml:space="preserve">дит </w:t>
      </w:r>
      <w:r w:rsidRPr="00E7731C">
        <w:rPr>
          <w:rFonts w:ascii="Times New Roman" w:hAnsi="Times New Roman"/>
          <w:sz w:val="24"/>
          <w:szCs w:val="24"/>
        </w:rPr>
        <w:t>консультации о витаминизированной пище для детей, да</w:t>
      </w:r>
      <w:r w:rsidR="0074079C" w:rsidRPr="00E7731C">
        <w:rPr>
          <w:rFonts w:ascii="Times New Roman" w:hAnsi="Times New Roman"/>
          <w:sz w:val="24"/>
          <w:szCs w:val="24"/>
        </w:rPr>
        <w:t>ет</w:t>
      </w:r>
      <w:r w:rsidRPr="00E7731C">
        <w:rPr>
          <w:rFonts w:ascii="Times New Roman" w:hAnsi="Times New Roman"/>
          <w:sz w:val="24"/>
          <w:szCs w:val="24"/>
        </w:rPr>
        <w:t xml:space="preserve"> рекомендации по организации правильного питания учащихся дома; вместе с родител</w:t>
      </w:r>
      <w:r w:rsidRPr="00E7731C">
        <w:rPr>
          <w:rFonts w:ascii="Times New Roman" w:hAnsi="Times New Roman"/>
          <w:sz w:val="24"/>
          <w:szCs w:val="24"/>
        </w:rPr>
        <w:t>я</w:t>
      </w:r>
      <w:r w:rsidRPr="00E7731C">
        <w:rPr>
          <w:rFonts w:ascii="Times New Roman" w:hAnsi="Times New Roman"/>
          <w:sz w:val="24"/>
          <w:szCs w:val="24"/>
        </w:rPr>
        <w:t>ми организов</w:t>
      </w:r>
      <w:r w:rsidR="0074079C" w:rsidRPr="00E7731C">
        <w:rPr>
          <w:rFonts w:ascii="Times New Roman" w:hAnsi="Times New Roman"/>
          <w:sz w:val="24"/>
          <w:szCs w:val="24"/>
        </w:rPr>
        <w:t>ывает</w:t>
      </w:r>
      <w:r w:rsidRPr="00E7731C">
        <w:rPr>
          <w:rFonts w:ascii="Times New Roman" w:hAnsi="Times New Roman"/>
          <w:sz w:val="24"/>
          <w:szCs w:val="24"/>
        </w:rPr>
        <w:t xml:space="preserve"> для детей «чайный стол». </w:t>
      </w:r>
      <w:r w:rsidR="0074079C" w:rsidRPr="00E7731C">
        <w:rPr>
          <w:rFonts w:ascii="Times New Roman" w:hAnsi="Times New Roman"/>
          <w:sz w:val="24"/>
          <w:szCs w:val="24"/>
        </w:rPr>
        <w:t>Проводится</w:t>
      </w:r>
      <w:r w:rsidRPr="00E7731C">
        <w:rPr>
          <w:rFonts w:ascii="Times New Roman" w:hAnsi="Times New Roman"/>
          <w:sz w:val="24"/>
          <w:szCs w:val="24"/>
        </w:rPr>
        <w:t xml:space="preserve"> больш</w:t>
      </w:r>
      <w:r w:rsidR="0074079C" w:rsidRPr="00E7731C">
        <w:rPr>
          <w:rFonts w:ascii="Times New Roman" w:hAnsi="Times New Roman"/>
          <w:sz w:val="24"/>
          <w:szCs w:val="24"/>
        </w:rPr>
        <w:t>ая</w:t>
      </w:r>
      <w:r w:rsidRPr="00E7731C">
        <w:rPr>
          <w:rFonts w:ascii="Times New Roman" w:hAnsi="Times New Roman"/>
          <w:sz w:val="24"/>
          <w:szCs w:val="24"/>
        </w:rPr>
        <w:t xml:space="preserve"> работ</w:t>
      </w:r>
      <w:r w:rsidR="0074079C" w:rsidRPr="00E7731C">
        <w:rPr>
          <w:rFonts w:ascii="Times New Roman" w:hAnsi="Times New Roman"/>
          <w:sz w:val="24"/>
          <w:szCs w:val="24"/>
        </w:rPr>
        <w:t>а</w:t>
      </w:r>
      <w:r w:rsidRPr="00E7731C">
        <w:rPr>
          <w:rFonts w:ascii="Times New Roman" w:hAnsi="Times New Roman"/>
          <w:sz w:val="24"/>
          <w:szCs w:val="24"/>
        </w:rPr>
        <w:t xml:space="preserve"> на род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тельских собраниях по обучению родителей основам рационального питания с привлечением для чт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ния лекций родителей-медиков.</w:t>
      </w:r>
    </w:p>
    <w:p w:rsidR="0074079C" w:rsidRPr="00E7731C" w:rsidRDefault="0074079C" w:rsidP="007070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731C">
        <w:rPr>
          <w:rFonts w:ascii="Times New Roman" w:hAnsi="Times New Roman"/>
          <w:sz w:val="24"/>
          <w:szCs w:val="24"/>
        </w:rPr>
        <w:t>Ученые считают, что основными причинами японского феномена долгожительства являются психологические: стиль жизни, отношение к людям, принципы воспитания детей и т. п. В Японии одним из основных принципов обучения и воспитания является внушение р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бенку идеи, что он всегда должен сравнивать себя с самим собой, а не с другими и стремит</w:t>
      </w:r>
      <w:r w:rsidRPr="00E7731C">
        <w:rPr>
          <w:rFonts w:ascii="Times New Roman" w:hAnsi="Times New Roman"/>
          <w:sz w:val="24"/>
          <w:szCs w:val="24"/>
        </w:rPr>
        <w:t>ь</w:t>
      </w:r>
      <w:r w:rsidRPr="00E7731C">
        <w:rPr>
          <w:rFonts w:ascii="Times New Roman" w:hAnsi="Times New Roman"/>
          <w:sz w:val="24"/>
          <w:szCs w:val="24"/>
        </w:rPr>
        <w:t>ся стать лучше, чем был вчера, а не лучше, чем сосед.</w:t>
      </w:r>
      <w:proofErr w:type="gramEnd"/>
      <w:r w:rsidRPr="00E7731C">
        <w:rPr>
          <w:rFonts w:ascii="Times New Roman" w:hAnsi="Times New Roman"/>
          <w:sz w:val="24"/>
          <w:szCs w:val="24"/>
        </w:rPr>
        <w:t xml:space="preserve"> Там не говорят: </w:t>
      </w:r>
      <w:r w:rsidR="007070F6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Посмотри на Мишу, как он хорошо себя ведет</w:t>
      </w:r>
      <w:r w:rsidR="007070F6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 xml:space="preserve"> или: </w:t>
      </w:r>
      <w:r w:rsidR="007070F6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Как он хорошо решает задачи</w:t>
      </w:r>
      <w:r w:rsidR="007070F6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 xml:space="preserve">. Там говорят: </w:t>
      </w:r>
      <w:r w:rsidR="007070F6" w:rsidRPr="00E7731C">
        <w:rPr>
          <w:rFonts w:ascii="Times New Roman" w:hAnsi="Times New Roman"/>
          <w:sz w:val="24"/>
          <w:szCs w:val="24"/>
        </w:rPr>
        <w:t>«В</w:t>
      </w:r>
      <w:r w:rsidRPr="00E7731C">
        <w:rPr>
          <w:rFonts w:ascii="Times New Roman" w:hAnsi="Times New Roman"/>
          <w:sz w:val="24"/>
          <w:szCs w:val="24"/>
        </w:rPr>
        <w:t>чера ты был лучше, чем сегодня</w:t>
      </w:r>
      <w:r w:rsidR="007070F6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 xml:space="preserve">, </w:t>
      </w:r>
      <w:r w:rsidR="007070F6" w:rsidRPr="00E7731C">
        <w:rPr>
          <w:rFonts w:ascii="Times New Roman" w:hAnsi="Times New Roman"/>
          <w:sz w:val="24"/>
          <w:szCs w:val="24"/>
        </w:rPr>
        <w:t>«</w:t>
      </w:r>
      <w:r w:rsidRPr="00E7731C">
        <w:rPr>
          <w:rFonts w:ascii="Times New Roman" w:hAnsi="Times New Roman"/>
          <w:sz w:val="24"/>
          <w:szCs w:val="24"/>
        </w:rPr>
        <w:t>Сегодня ты справился с этим лучше, чем вчера, а завтра сумеешь сд</w:t>
      </w:r>
      <w:r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>лать еще у</w:t>
      </w:r>
      <w:r w:rsidRPr="00E7731C">
        <w:rPr>
          <w:rFonts w:ascii="Times New Roman" w:hAnsi="Times New Roman"/>
          <w:sz w:val="24"/>
          <w:szCs w:val="24"/>
        </w:rPr>
        <w:t>с</w:t>
      </w:r>
      <w:r w:rsidRPr="00E7731C">
        <w:rPr>
          <w:rFonts w:ascii="Times New Roman" w:hAnsi="Times New Roman"/>
          <w:sz w:val="24"/>
          <w:szCs w:val="24"/>
        </w:rPr>
        <w:t>пешнее</w:t>
      </w:r>
      <w:r w:rsidR="007070F6" w:rsidRPr="00E7731C">
        <w:rPr>
          <w:rFonts w:ascii="Times New Roman" w:hAnsi="Times New Roman"/>
          <w:sz w:val="24"/>
          <w:szCs w:val="24"/>
        </w:rPr>
        <w:t>»</w:t>
      </w:r>
      <w:r w:rsidRPr="00E7731C">
        <w:rPr>
          <w:rFonts w:ascii="Times New Roman" w:hAnsi="Times New Roman"/>
          <w:sz w:val="24"/>
          <w:szCs w:val="24"/>
        </w:rPr>
        <w:t>. Этот принцип воспитания ориентирует ребенка на вполне достижимую цель собственного совершенствования, умен</w:t>
      </w:r>
      <w:r w:rsidRPr="00E7731C">
        <w:rPr>
          <w:rFonts w:ascii="Times New Roman" w:hAnsi="Times New Roman"/>
          <w:sz w:val="24"/>
          <w:szCs w:val="24"/>
        </w:rPr>
        <w:t>ь</w:t>
      </w:r>
      <w:r w:rsidRPr="00E7731C">
        <w:rPr>
          <w:rFonts w:ascii="Times New Roman" w:hAnsi="Times New Roman"/>
          <w:sz w:val="24"/>
          <w:szCs w:val="24"/>
        </w:rPr>
        <w:t>шает число внутренних и внешних конфликтов и способствует укреплению здоровья.</w:t>
      </w:r>
    </w:p>
    <w:p w:rsidR="0074079C" w:rsidRPr="00E7731C" w:rsidRDefault="007070F6" w:rsidP="007070F6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По мнению </w:t>
      </w:r>
      <w:r w:rsidRPr="00E7731C">
        <w:rPr>
          <w:rFonts w:ascii="Times New Roman" w:hAnsi="Times New Roman"/>
          <w:bCs/>
          <w:sz w:val="24"/>
          <w:szCs w:val="24"/>
        </w:rPr>
        <w:t>Мишеля де Монтеня</w:t>
      </w:r>
      <w:r w:rsidRPr="00E7731C">
        <w:rPr>
          <w:rFonts w:ascii="Times New Roman" w:hAnsi="Times New Roman"/>
          <w:sz w:val="24"/>
          <w:szCs w:val="24"/>
        </w:rPr>
        <w:t xml:space="preserve"> з</w:t>
      </w:r>
      <w:r w:rsidR="0074079C" w:rsidRPr="00E7731C">
        <w:rPr>
          <w:rFonts w:ascii="Times New Roman" w:hAnsi="Times New Roman"/>
          <w:sz w:val="24"/>
          <w:szCs w:val="24"/>
        </w:rPr>
        <w:t>доровье – это драгоценность, и притом единстве</w:t>
      </w:r>
      <w:r w:rsidR="0074079C" w:rsidRPr="00E7731C">
        <w:rPr>
          <w:rFonts w:ascii="Times New Roman" w:hAnsi="Times New Roman"/>
          <w:sz w:val="24"/>
          <w:szCs w:val="24"/>
        </w:rPr>
        <w:t>н</w:t>
      </w:r>
      <w:r w:rsidR="0074079C" w:rsidRPr="00E7731C">
        <w:rPr>
          <w:rFonts w:ascii="Times New Roman" w:hAnsi="Times New Roman"/>
          <w:sz w:val="24"/>
          <w:szCs w:val="24"/>
        </w:rPr>
        <w:t>ная, ради которой стоит не только не жалеть времени, сил, трудов и всяких благ, но и п</w:t>
      </w:r>
      <w:r w:rsidR="0074079C" w:rsidRPr="00E7731C">
        <w:rPr>
          <w:rFonts w:ascii="Times New Roman" w:hAnsi="Times New Roman"/>
          <w:sz w:val="24"/>
          <w:szCs w:val="24"/>
        </w:rPr>
        <w:t>о</w:t>
      </w:r>
      <w:r w:rsidR="0074079C" w:rsidRPr="00E7731C">
        <w:rPr>
          <w:rFonts w:ascii="Times New Roman" w:hAnsi="Times New Roman"/>
          <w:sz w:val="24"/>
          <w:szCs w:val="24"/>
        </w:rPr>
        <w:t>жертвовать ради него частицей своей жизни, поскольку жизнь без него становится несте</w:t>
      </w:r>
      <w:r w:rsidR="0074079C" w:rsidRPr="00E7731C">
        <w:rPr>
          <w:rFonts w:ascii="Times New Roman" w:hAnsi="Times New Roman"/>
          <w:sz w:val="24"/>
          <w:szCs w:val="24"/>
        </w:rPr>
        <w:t>р</w:t>
      </w:r>
      <w:r w:rsidR="0074079C" w:rsidRPr="00E7731C">
        <w:rPr>
          <w:rFonts w:ascii="Times New Roman" w:hAnsi="Times New Roman"/>
          <w:sz w:val="24"/>
          <w:szCs w:val="24"/>
        </w:rPr>
        <w:t>пимой и унизительной</w:t>
      </w:r>
      <w:r w:rsidRPr="00E7731C">
        <w:rPr>
          <w:rFonts w:ascii="Times New Roman" w:hAnsi="Times New Roman"/>
          <w:bCs/>
          <w:i/>
          <w:sz w:val="24"/>
          <w:szCs w:val="24"/>
        </w:rPr>
        <w:t>.</w:t>
      </w:r>
    </w:p>
    <w:p w:rsidR="0074079C" w:rsidRPr="00E7731C" w:rsidRDefault="0074079C" w:rsidP="007070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>Каждый из нас вносит свою частичку в воспитани</w:t>
      </w:r>
      <w:r w:rsidR="007070F6" w:rsidRPr="00E7731C">
        <w:rPr>
          <w:rFonts w:ascii="Times New Roman" w:hAnsi="Times New Roman"/>
          <w:sz w:val="24"/>
          <w:szCs w:val="24"/>
        </w:rPr>
        <w:t>е</w:t>
      </w:r>
      <w:r w:rsidRPr="00E7731C">
        <w:rPr>
          <w:rFonts w:ascii="Times New Roman" w:hAnsi="Times New Roman"/>
          <w:sz w:val="24"/>
          <w:szCs w:val="24"/>
        </w:rPr>
        <w:t xml:space="preserve"> здоровой личности, стремящейся вести здоровый образ жизни. Целенаправленная систематическая работа позволяет доб</w:t>
      </w:r>
      <w:r w:rsidRPr="00E7731C">
        <w:rPr>
          <w:rFonts w:ascii="Times New Roman" w:hAnsi="Times New Roman"/>
          <w:sz w:val="24"/>
          <w:szCs w:val="24"/>
        </w:rPr>
        <w:t>и</w:t>
      </w:r>
      <w:r w:rsidRPr="00E7731C">
        <w:rPr>
          <w:rFonts w:ascii="Times New Roman" w:hAnsi="Times New Roman"/>
          <w:sz w:val="24"/>
          <w:szCs w:val="24"/>
        </w:rPr>
        <w:t>ваться хороших результатов в оздоровлении обучающи</w:t>
      </w:r>
      <w:r w:rsidRPr="00E7731C">
        <w:rPr>
          <w:rFonts w:ascii="Times New Roman" w:hAnsi="Times New Roman"/>
          <w:sz w:val="24"/>
          <w:szCs w:val="24"/>
        </w:rPr>
        <w:t>х</w:t>
      </w:r>
      <w:r w:rsidRPr="00E7731C">
        <w:rPr>
          <w:rFonts w:ascii="Times New Roman" w:hAnsi="Times New Roman"/>
          <w:sz w:val="24"/>
          <w:szCs w:val="24"/>
        </w:rPr>
        <w:t xml:space="preserve">ся. </w:t>
      </w:r>
    </w:p>
    <w:p w:rsidR="0074079C" w:rsidRPr="00E7731C" w:rsidRDefault="0074079C" w:rsidP="008E74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sz w:val="24"/>
          <w:szCs w:val="24"/>
        </w:rPr>
        <w:t xml:space="preserve">Желаю вам: </w:t>
      </w:r>
      <w:r w:rsidR="007070F6" w:rsidRPr="00E7731C">
        <w:rPr>
          <w:rFonts w:ascii="Times New Roman" w:hAnsi="Times New Roman"/>
          <w:sz w:val="24"/>
          <w:szCs w:val="24"/>
        </w:rPr>
        <w:t xml:space="preserve">никогда </w:t>
      </w:r>
      <w:r w:rsidRPr="00E7731C">
        <w:rPr>
          <w:rFonts w:ascii="Times New Roman" w:hAnsi="Times New Roman"/>
          <w:sz w:val="24"/>
          <w:szCs w:val="24"/>
        </w:rPr>
        <w:t>не болеть;</w:t>
      </w:r>
      <w:r w:rsidR="007070F6" w:rsidRPr="00E7731C">
        <w:rPr>
          <w:rFonts w:ascii="Times New Roman" w:hAnsi="Times New Roman"/>
          <w:sz w:val="24"/>
          <w:szCs w:val="24"/>
        </w:rPr>
        <w:t xml:space="preserve"> правильно </w:t>
      </w:r>
      <w:r w:rsidRPr="00E7731C">
        <w:rPr>
          <w:rFonts w:ascii="Times New Roman" w:hAnsi="Times New Roman"/>
          <w:sz w:val="24"/>
          <w:szCs w:val="24"/>
        </w:rPr>
        <w:t xml:space="preserve">питаться; </w:t>
      </w:r>
      <w:r w:rsidR="007070F6" w:rsidRPr="00E7731C">
        <w:rPr>
          <w:rFonts w:ascii="Times New Roman" w:hAnsi="Times New Roman"/>
          <w:sz w:val="24"/>
          <w:szCs w:val="24"/>
        </w:rPr>
        <w:t xml:space="preserve">быть </w:t>
      </w:r>
      <w:r w:rsidRPr="00E7731C">
        <w:rPr>
          <w:rFonts w:ascii="Times New Roman" w:hAnsi="Times New Roman"/>
          <w:sz w:val="24"/>
          <w:szCs w:val="24"/>
        </w:rPr>
        <w:t>бодрыми;</w:t>
      </w:r>
      <w:r w:rsidR="007070F6" w:rsidRPr="00E7731C">
        <w:rPr>
          <w:rFonts w:ascii="Times New Roman" w:hAnsi="Times New Roman"/>
          <w:sz w:val="24"/>
          <w:szCs w:val="24"/>
        </w:rPr>
        <w:t xml:space="preserve"> вершить </w:t>
      </w:r>
      <w:r w:rsidRPr="00E7731C">
        <w:rPr>
          <w:rFonts w:ascii="Times New Roman" w:hAnsi="Times New Roman"/>
          <w:sz w:val="24"/>
          <w:szCs w:val="24"/>
        </w:rPr>
        <w:t>добрые дела.</w:t>
      </w:r>
    </w:p>
    <w:p w:rsidR="0074079C" w:rsidRPr="00E7731C" w:rsidRDefault="0074079C" w:rsidP="00F752EA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7731C">
        <w:rPr>
          <w:rFonts w:ascii="Times New Roman" w:hAnsi="Times New Roman"/>
          <w:b/>
          <w:bCs/>
          <w:sz w:val="24"/>
          <w:szCs w:val="24"/>
        </w:rPr>
        <w:t>В общем, вести здоровый образ жизни!</w:t>
      </w:r>
    </w:p>
    <w:sectPr w:rsidR="0074079C" w:rsidRPr="00E7731C" w:rsidSect="00B8384D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8E" w:rsidRDefault="00182C8E">
      <w:r>
        <w:separator/>
      </w:r>
    </w:p>
  </w:endnote>
  <w:endnote w:type="continuationSeparator" w:id="0">
    <w:p w:rsidR="00182C8E" w:rsidRDefault="0018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F0" w:rsidRDefault="008848F0" w:rsidP="00B8384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8F0" w:rsidRDefault="008848F0" w:rsidP="00BA729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F0" w:rsidRDefault="008848F0" w:rsidP="0066504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731C">
      <w:rPr>
        <w:rStyle w:val="a6"/>
        <w:noProof/>
      </w:rPr>
      <w:t>2</w:t>
    </w:r>
    <w:r>
      <w:rPr>
        <w:rStyle w:val="a6"/>
      </w:rPr>
      <w:fldChar w:fldCharType="end"/>
    </w:r>
  </w:p>
  <w:p w:rsidR="008848F0" w:rsidRDefault="008848F0" w:rsidP="00BA729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8E" w:rsidRDefault="00182C8E">
      <w:r>
        <w:separator/>
      </w:r>
    </w:p>
  </w:footnote>
  <w:footnote w:type="continuationSeparator" w:id="0">
    <w:p w:rsidR="00182C8E" w:rsidRDefault="00182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53C"/>
    <w:multiLevelType w:val="hybridMultilevel"/>
    <w:tmpl w:val="D548D398"/>
    <w:lvl w:ilvl="0" w:tplc="1D3CD0CE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 w:tplc="45D45CE4">
      <w:start w:val="1"/>
      <w:numFmt w:val="bullet"/>
      <w:lvlText w:val=""/>
      <w:lvlJc w:val="left"/>
      <w:pPr>
        <w:tabs>
          <w:tab w:val="num" w:pos="510"/>
        </w:tabs>
        <w:ind w:left="57" w:firstLine="17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5C644A"/>
    <w:multiLevelType w:val="hybridMultilevel"/>
    <w:tmpl w:val="55B2F612"/>
    <w:lvl w:ilvl="0" w:tplc="1D3CD0CE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 w:tplc="16CCEEC2">
      <w:start w:val="1"/>
      <w:numFmt w:val="bullet"/>
      <w:lvlText w:val=""/>
      <w:lvlJc w:val="left"/>
      <w:pPr>
        <w:tabs>
          <w:tab w:val="num" w:pos="510"/>
        </w:tabs>
        <w:ind w:left="57" w:firstLine="170"/>
      </w:pPr>
      <w:rPr>
        <w:rFonts w:ascii="Symbol" w:hAnsi="Symbol" w:hint="default"/>
        <w:color w:val="auto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7B65A0"/>
    <w:multiLevelType w:val="multilevel"/>
    <w:tmpl w:val="D1A079C0"/>
    <w:lvl w:ilvl="0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7" w:firstLine="17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320365"/>
    <w:multiLevelType w:val="multilevel"/>
    <w:tmpl w:val="F1CA601A"/>
    <w:lvl w:ilvl="0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6E6FD1"/>
    <w:multiLevelType w:val="multilevel"/>
    <w:tmpl w:val="D548D398"/>
    <w:lvl w:ilvl="0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7" w:firstLine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A62759E"/>
    <w:multiLevelType w:val="hybridMultilevel"/>
    <w:tmpl w:val="F1CA601A"/>
    <w:lvl w:ilvl="0" w:tplc="1D3CD0CE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D96E00"/>
    <w:multiLevelType w:val="hybridMultilevel"/>
    <w:tmpl w:val="111CBEE4"/>
    <w:lvl w:ilvl="0" w:tplc="1D3CD0CE">
      <w:start w:val="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08F7DD6"/>
    <w:multiLevelType w:val="multilevel"/>
    <w:tmpl w:val="55B2F612"/>
    <w:lvl w:ilvl="0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7" w:firstLine="170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5B562FE"/>
    <w:multiLevelType w:val="hybridMultilevel"/>
    <w:tmpl w:val="D1A079C0"/>
    <w:lvl w:ilvl="0" w:tplc="1D3CD0CE">
      <w:start w:val="3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eastAsia="Times New Roman" w:hAnsi="Symbol" w:cs="Times New Roman" w:hint="default"/>
      </w:rPr>
    </w:lvl>
    <w:lvl w:ilvl="1" w:tplc="1D2A4D62">
      <w:start w:val="1"/>
      <w:numFmt w:val="bullet"/>
      <w:lvlText w:val=""/>
      <w:lvlJc w:val="left"/>
      <w:pPr>
        <w:tabs>
          <w:tab w:val="num" w:pos="510"/>
        </w:tabs>
        <w:ind w:left="57" w:firstLine="17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ctiveWritingStyle w:appName="MSWord" w:lang="ru-RU" w:vendorID="1" w:dllVersion="512" w:checkStyle="1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1F5"/>
    <w:rsid w:val="00055331"/>
    <w:rsid w:val="00060670"/>
    <w:rsid w:val="00182C8E"/>
    <w:rsid w:val="001F12FB"/>
    <w:rsid w:val="002026AF"/>
    <w:rsid w:val="0033777B"/>
    <w:rsid w:val="00371109"/>
    <w:rsid w:val="00395EFB"/>
    <w:rsid w:val="003D0841"/>
    <w:rsid w:val="003F70BD"/>
    <w:rsid w:val="00477CDD"/>
    <w:rsid w:val="00650244"/>
    <w:rsid w:val="0066504A"/>
    <w:rsid w:val="006D0E39"/>
    <w:rsid w:val="007070F6"/>
    <w:rsid w:val="0074079C"/>
    <w:rsid w:val="00824E82"/>
    <w:rsid w:val="008752B9"/>
    <w:rsid w:val="008848F0"/>
    <w:rsid w:val="008E74DB"/>
    <w:rsid w:val="0090003C"/>
    <w:rsid w:val="009A2798"/>
    <w:rsid w:val="00B8384D"/>
    <w:rsid w:val="00BA0BBC"/>
    <w:rsid w:val="00BA7293"/>
    <w:rsid w:val="00BC3369"/>
    <w:rsid w:val="00BD6DF2"/>
    <w:rsid w:val="00C921F5"/>
    <w:rsid w:val="00CE5E99"/>
    <w:rsid w:val="00CF3EBB"/>
    <w:rsid w:val="00D01386"/>
    <w:rsid w:val="00D51CEA"/>
    <w:rsid w:val="00E0541B"/>
    <w:rsid w:val="00E7731C"/>
    <w:rsid w:val="00EB3BA4"/>
    <w:rsid w:val="00F00431"/>
    <w:rsid w:val="00F168C6"/>
    <w:rsid w:val="00F7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F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371109"/>
    <w:rPr>
      <w:i/>
      <w:iCs/>
    </w:rPr>
  </w:style>
  <w:style w:type="paragraph" w:styleId="a4">
    <w:name w:val="Normal (Web)"/>
    <w:basedOn w:val="a"/>
    <w:unhideWhenUsed/>
    <w:rsid w:val="00371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rsid w:val="00BA72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A7293"/>
  </w:style>
  <w:style w:type="paragraph" w:styleId="a7">
    <w:name w:val="header"/>
    <w:basedOn w:val="a"/>
    <w:link w:val="a8"/>
    <w:rsid w:val="00BA7293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F752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A2798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к вопросам здоровья в последние годы заметно возросло</vt:lpstr>
    </vt:vector>
  </TitlesOfParts>
  <Company>HomeLab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к вопросам здоровья в последние годы заметно возросло</dc:title>
  <dc:creator>User</dc:creator>
  <cp:lastModifiedBy>User</cp:lastModifiedBy>
  <cp:revision>2</cp:revision>
  <dcterms:created xsi:type="dcterms:W3CDTF">2022-02-08T18:52:00Z</dcterms:created>
  <dcterms:modified xsi:type="dcterms:W3CDTF">2022-02-08T18:52:00Z</dcterms:modified>
</cp:coreProperties>
</file>